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573C5" w14:textId="77777777" w:rsidR="009F2E6B" w:rsidRPr="0043044E" w:rsidRDefault="009F2E6B" w:rsidP="00E71795">
      <w:pPr>
        <w:spacing w:after="0" w:line="240" w:lineRule="auto"/>
        <w:rPr>
          <w:rFonts w:asciiTheme="majorHAnsi" w:hAnsiTheme="majorHAnsi"/>
          <w:szCs w:val="22"/>
        </w:rPr>
      </w:pPr>
    </w:p>
    <w:p w14:paraId="60073AC9" w14:textId="77777777" w:rsidR="009F2E6B" w:rsidRPr="0043044E" w:rsidRDefault="009F2E6B" w:rsidP="00E71795">
      <w:pPr>
        <w:spacing w:after="0" w:line="240" w:lineRule="auto"/>
        <w:jc w:val="center"/>
        <w:rPr>
          <w:rFonts w:asciiTheme="majorHAnsi" w:hAnsiTheme="majorHAnsi"/>
          <w:b/>
          <w:bCs/>
          <w:szCs w:val="22"/>
        </w:rPr>
      </w:pPr>
    </w:p>
    <w:p w14:paraId="10671248" w14:textId="77777777" w:rsidR="009F2E6B" w:rsidRPr="0043044E" w:rsidRDefault="009F2E6B" w:rsidP="00E71795">
      <w:pPr>
        <w:spacing w:after="0" w:line="240" w:lineRule="auto"/>
        <w:jc w:val="center"/>
        <w:rPr>
          <w:rFonts w:asciiTheme="majorHAnsi" w:hAnsiTheme="majorHAnsi"/>
          <w:b/>
          <w:bCs/>
          <w:szCs w:val="22"/>
        </w:rPr>
      </w:pPr>
    </w:p>
    <w:p w14:paraId="5D34FECA" w14:textId="77777777" w:rsidR="00E32C2A" w:rsidRPr="0043044E" w:rsidRDefault="00E32C2A" w:rsidP="00E71795">
      <w:pPr>
        <w:spacing w:after="0" w:line="240" w:lineRule="auto"/>
        <w:jc w:val="center"/>
        <w:rPr>
          <w:rFonts w:asciiTheme="majorHAnsi" w:hAnsiTheme="majorHAnsi"/>
          <w:b/>
          <w:bCs/>
          <w:szCs w:val="22"/>
        </w:rPr>
      </w:pPr>
    </w:p>
    <w:p w14:paraId="551F72C8" w14:textId="77777777" w:rsidR="008F076B" w:rsidRPr="0043044E" w:rsidRDefault="008F076B" w:rsidP="00E71795">
      <w:pPr>
        <w:spacing w:after="0" w:line="240" w:lineRule="auto"/>
        <w:jc w:val="center"/>
        <w:rPr>
          <w:rFonts w:asciiTheme="majorHAnsi" w:hAnsiTheme="majorHAnsi"/>
          <w:b/>
          <w:bCs/>
          <w:szCs w:val="22"/>
        </w:rPr>
      </w:pPr>
    </w:p>
    <w:p w14:paraId="328355F9" w14:textId="77777777" w:rsidR="008F076B" w:rsidRPr="0043044E" w:rsidRDefault="008F076B" w:rsidP="00E71795">
      <w:pPr>
        <w:spacing w:after="0" w:line="240" w:lineRule="auto"/>
        <w:jc w:val="center"/>
        <w:rPr>
          <w:rFonts w:asciiTheme="majorHAnsi" w:hAnsiTheme="majorHAnsi"/>
          <w:b/>
          <w:bCs/>
          <w:szCs w:val="22"/>
        </w:rPr>
      </w:pPr>
    </w:p>
    <w:p w14:paraId="7385F9D6" w14:textId="77777777" w:rsidR="009F2E6B" w:rsidRPr="0043044E" w:rsidRDefault="009F2E6B" w:rsidP="00E71795">
      <w:pPr>
        <w:spacing w:after="0" w:line="240" w:lineRule="auto"/>
        <w:jc w:val="center"/>
        <w:rPr>
          <w:rFonts w:asciiTheme="majorHAnsi" w:hAnsiTheme="majorHAnsi"/>
          <w:b/>
          <w:bCs/>
          <w:sz w:val="28"/>
          <w:szCs w:val="28"/>
        </w:rPr>
      </w:pPr>
      <w:r w:rsidRPr="0043044E">
        <w:rPr>
          <w:rFonts w:asciiTheme="majorHAnsi" w:hAnsiTheme="majorHAnsi"/>
          <w:b/>
          <w:bCs/>
          <w:sz w:val="28"/>
          <w:szCs w:val="28"/>
        </w:rPr>
        <w:t>SECTION-III</w:t>
      </w:r>
    </w:p>
    <w:p w14:paraId="75CE7269" w14:textId="77777777" w:rsidR="009F2E6B" w:rsidRPr="0043044E" w:rsidRDefault="009F2E6B" w:rsidP="00E71795">
      <w:pPr>
        <w:spacing w:after="0" w:line="240" w:lineRule="auto"/>
        <w:jc w:val="center"/>
        <w:rPr>
          <w:rFonts w:asciiTheme="majorHAnsi" w:hAnsiTheme="majorHAnsi"/>
          <w:b/>
          <w:bCs/>
          <w:sz w:val="28"/>
          <w:szCs w:val="28"/>
        </w:rPr>
      </w:pPr>
    </w:p>
    <w:p w14:paraId="0C08271A" w14:textId="77777777" w:rsidR="008F076B" w:rsidRPr="0043044E" w:rsidRDefault="008F076B" w:rsidP="00E71795">
      <w:pPr>
        <w:spacing w:after="0" w:line="240" w:lineRule="auto"/>
        <w:jc w:val="center"/>
        <w:rPr>
          <w:rFonts w:asciiTheme="majorHAnsi" w:hAnsiTheme="majorHAnsi"/>
          <w:b/>
          <w:bCs/>
          <w:sz w:val="28"/>
          <w:szCs w:val="28"/>
        </w:rPr>
      </w:pPr>
    </w:p>
    <w:p w14:paraId="2FD0B4C9" w14:textId="77777777" w:rsidR="009F2E6B" w:rsidRPr="0043044E" w:rsidRDefault="009F2E6B" w:rsidP="00E71795">
      <w:pPr>
        <w:spacing w:after="0" w:line="240" w:lineRule="auto"/>
        <w:jc w:val="center"/>
        <w:rPr>
          <w:rFonts w:asciiTheme="majorHAnsi" w:hAnsiTheme="majorHAnsi"/>
          <w:b/>
          <w:bCs/>
          <w:sz w:val="28"/>
          <w:szCs w:val="28"/>
        </w:rPr>
      </w:pPr>
      <w:r w:rsidRPr="0043044E">
        <w:rPr>
          <w:rFonts w:asciiTheme="majorHAnsi" w:hAnsiTheme="majorHAnsi"/>
          <w:b/>
          <w:bCs/>
          <w:sz w:val="28"/>
          <w:szCs w:val="28"/>
        </w:rPr>
        <w:t>BID DATA SHE</w:t>
      </w:r>
      <w:r w:rsidR="008F076B" w:rsidRPr="0043044E">
        <w:rPr>
          <w:rFonts w:asciiTheme="majorHAnsi" w:hAnsiTheme="majorHAnsi"/>
          <w:b/>
          <w:bCs/>
          <w:sz w:val="28"/>
          <w:szCs w:val="28"/>
        </w:rPr>
        <w:t>E</w:t>
      </w:r>
      <w:r w:rsidRPr="0043044E">
        <w:rPr>
          <w:rFonts w:asciiTheme="majorHAnsi" w:hAnsiTheme="majorHAnsi"/>
          <w:b/>
          <w:bCs/>
          <w:sz w:val="28"/>
          <w:szCs w:val="28"/>
        </w:rPr>
        <w:t>TS (BDS)</w:t>
      </w:r>
    </w:p>
    <w:p w14:paraId="74B46087" w14:textId="77777777" w:rsidR="0053751F" w:rsidRDefault="0053751F" w:rsidP="00E71795">
      <w:pPr>
        <w:spacing w:after="0" w:line="240" w:lineRule="auto"/>
        <w:jc w:val="both"/>
        <w:rPr>
          <w:rFonts w:asciiTheme="majorHAnsi" w:hAnsiTheme="majorHAnsi" w:cs="Arial"/>
          <w:b/>
          <w:bCs/>
          <w:sz w:val="28"/>
          <w:szCs w:val="28"/>
        </w:rPr>
      </w:pPr>
    </w:p>
    <w:p w14:paraId="6C4D2C23" w14:textId="77777777" w:rsidR="001227CA" w:rsidRPr="0043044E" w:rsidRDefault="001227CA" w:rsidP="00E71795">
      <w:pPr>
        <w:spacing w:after="0" w:line="240" w:lineRule="auto"/>
        <w:jc w:val="both"/>
        <w:rPr>
          <w:rFonts w:asciiTheme="majorHAnsi" w:hAnsiTheme="majorHAnsi" w:cs="Arial"/>
          <w:b/>
          <w:bCs/>
          <w:sz w:val="28"/>
          <w:szCs w:val="28"/>
        </w:rPr>
      </w:pPr>
    </w:p>
    <w:p w14:paraId="34391D2E" w14:textId="08055CE8" w:rsidR="00C83EC6" w:rsidRDefault="00DD6250" w:rsidP="00C83EC6">
      <w:pPr>
        <w:jc w:val="center"/>
        <w:rPr>
          <w:rFonts w:ascii="Cambria" w:hAnsi="Cambria"/>
          <w:b/>
          <w:bCs/>
          <w:color w:val="0000CC"/>
        </w:rPr>
      </w:pPr>
      <w:r>
        <w:rPr>
          <w:rFonts w:ascii="Cambria" w:hAnsi="Cambria"/>
          <w:b/>
          <w:bCs/>
          <w:color w:val="0000CC"/>
          <w:szCs w:val="22"/>
        </w:rPr>
        <w:t xml:space="preserve">Providing Security Services at POWERGRID </w:t>
      </w:r>
      <w:proofErr w:type="spellStart"/>
      <w:r w:rsidR="001867B3">
        <w:rPr>
          <w:rFonts w:ascii="Cambria" w:hAnsi="Cambria"/>
          <w:b/>
          <w:bCs/>
          <w:color w:val="0000CC"/>
          <w:szCs w:val="22"/>
        </w:rPr>
        <w:t>Malerkotla</w:t>
      </w:r>
      <w:proofErr w:type="spellEnd"/>
    </w:p>
    <w:p w14:paraId="20486675" w14:textId="1233F0E2" w:rsidR="001564CF" w:rsidRPr="001564CF" w:rsidRDefault="002B6020" w:rsidP="001564CF">
      <w:pPr>
        <w:jc w:val="center"/>
        <w:rPr>
          <w:rFonts w:ascii="Cambria" w:hAnsi="Cambria"/>
          <w:b/>
          <w:bCs/>
          <w:color w:val="0000CC"/>
          <w:sz w:val="24"/>
          <w:szCs w:val="24"/>
        </w:rPr>
      </w:pPr>
      <w:r>
        <w:rPr>
          <w:rFonts w:ascii="Cambria" w:hAnsi="Cambria"/>
          <w:b/>
          <w:bCs/>
          <w:color w:val="0000CC"/>
          <w:sz w:val="24"/>
          <w:szCs w:val="24"/>
        </w:rPr>
        <w:t>Package No.: N2JM/C&amp;M/CS/</w:t>
      </w:r>
      <w:r w:rsidR="001867B3">
        <w:rPr>
          <w:rFonts w:ascii="Cambria" w:hAnsi="Cambria"/>
          <w:b/>
          <w:bCs/>
          <w:color w:val="0000CC"/>
          <w:sz w:val="24"/>
          <w:szCs w:val="24"/>
        </w:rPr>
        <w:t>35</w:t>
      </w:r>
      <w:r w:rsidR="00BB1C7F">
        <w:rPr>
          <w:rFonts w:ascii="Cambria" w:hAnsi="Cambria"/>
          <w:b/>
          <w:bCs/>
          <w:color w:val="0000CC"/>
          <w:sz w:val="24"/>
          <w:szCs w:val="24"/>
        </w:rPr>
        <w:t>(2</w:t>
      </w:r>
      <w:r w:rsidR="001867B3">
        <w:rPr>
          <w:rFonts w:ascii="Cambria" w:hAnsi="Cambria"/>
          <w:b/>
          <w:bCs/>
          <w:color w:val="0000CC"/>
          <w:sz w:val="24"/>
          <w:szCs w:val="24"/>
        </w:rPr>
        <w:t>5</w:t>
      </w:r>
      <w:r w:rsidR="00BB1C7F">
        <w:rPr>
          <w:rFonts w:ascii="Cambria" w:hAnsi="Cambria"/>
          <w:b/>
          <w:bCs/>
          <w:color w:val="0000CC"/>
          <w:sz w:val="24"/>
          <w:szCs w:val="24"/>
        </w:rPr>
        <w:t>)</w:t>
      </w:r>
    </w:p>
    <w:p w14:paraId="34EE9B4C" w14:textId="77777777" w:rsidR="0053751F" w:rsidRPr="0043044E" w:rsidRDefault="0053751F" w:rsidP="00E71795">
      <w:pPr>
        <w:spacing w:after="0" w:line="240" w:lineRule="auto"/>
        <w:jc w:val="center"/>
        <w:rPr>
          <w:rFonts w:asciiTheme="majorHAnsi" w:hAnsiTheme="majorHAnsi"/>
          <w:b/>
          <w:bCs/>
          <w:color w:val="0000FF"/>
          <w:szCs w:val="22"/>
        </w:rPr>
      </w:pPr>
    </w:p>
    <w:p w14:paraId="40C88422" w14:textId="77777777" w:rsidR="0053751F" w:rsidRPr="0043044E" w:rsidRDefault="0053751F" w:rsidP="00E71795">
      <w:pPr>
        <w:spacing w:after="0" w:line="240" w:lineRule="auto"/>
        <w:rPr>
          <w:rFonts w:asciiTheme="majorHAnsi" w:hAnsiTheme="majorHAnsi"/>
          <w:b/>
          <w:bCs/>
          <w:color w:val="0000FF"/>
          <w:szCs w:val="22"/>
        </w:rPr>
      </w:pPr>
      <w:r w:rsidRPr="0043044E">
        <w:rPr>
          <w:rFonts w:asciiTheme="majorHAnsi" w:hAnsiTheme="majorHAnsi"/>
          <w:b/>
          <w:bCs/>
          <w:color w:val="0000FF"/>
          <w:szCs w:val="22"/>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630"/>
        <w:gridCol w:w="1530"/>
        <w:gridCol w:w="7387"/>
      </w:tblGrid>
      <w:tr w:rsidR="00314F51" w:rsidRPr="0043044E" w14:paraId="6E3E7A8A" w14:textId="77777777" w:rsidTr="003E7223">
        <w:tc>
          <w:tcPr>
            <w:tcW w:w="630" w:type="dxa"/>
          </w:tcPr>
          <w:p w14:paraId="5221E0AA" w14:textId="77777777" w:rsidR="00314F51" w:rsidRPr="0043044E" w:rsidRDefault="00314F51" w:rsidP="00E71795">
            <w:pPr>
              <w:pStyle w:val="ListParagraph"/>
              <w:numPr>
                <w:ilvl w:val="0"/>
                <w:numId w:val="3"/>
              </w:numPr>
              <w:ind w:left="342"/>
              <w:jc w:val="center"/>
              <w:rPr>
                <w:rFonts w:asciiTheme="majorHAnsi" w:hAnsiTheme="majorHAnsi"/>
                <w:szCs w:val="22"/>
              </w:rPr>
            </w:pPr>
          </w:p>
        </w:tc>
        <w:tc>
          <w:tcPr>
            <w:tcW w:w="1530" w:type="dxa"/>
          </w:tcPr>
          <w:p w14:paraId="59220B69" w14:textId="77777777" w:rsidR="00314F51" w:rsidRPr="00EC4FEB" w:rsidRDefault="00314F51" w:rsidP="00E71795">
            <w:pPr>
              <w:rPr>
                <w:rFonts w:asciiTheme="majorHAnsi" w:hAnsiTheme="majorHAnsi"/>
                <w:szCs w:val="22"/>
              </w:rPr>
            </w:pPr>
            <w:r w:rsidRPr="00EC4FEB">
              <w:rPr>
                <w:rFonts w:asciiTheme="majorHAnsi" w:hAnsiTheme="majorHAnsi"/>
                <w:szCs w:val="22"/>
              </w:rPr>
              <w:t>Definitions</w:t>
            </w:r>
          </w:p>
          <w:p w14:paraId="78B4C726" w14:textId="28F7E0A3" w:rsidR="00314F51" w:rsidRPr="00EC4FEB" w:rsidRDefault="00314F51" w:rsidP="00E71795">
            <w:pPr>
              <w:rPr>
                <w:rFonts w:asciiTheme="majorHAnsi" w:hAnsiTheme="majorHAnsi"/>
                <w:szCs w:val="22"/>
              </w:rPr>
            </w:pPr>
            <w:r w:rsidRPr="00EC4FEB">
              <w:rPr>
                <w:rFonts w:asciiTheme="majorHAnsi" w:hAnsiTheme="majorHAnsi"/>
                <w:szCs w:val="22"/>
              </w:rPr>
              <w:t>(c)</w:t>
            </w:r>
          </w:p>
        </w:tc>
        <w:tc>
          <w:tcPr>
            <w:tcW w:w="7387" w:type="dxa"/>
          </w:tcPr>
          <w:p w14:paraId="4A490480" w14:textId="1FD78112" w:rsidR="00314F51" w:rsidRPr="00EC4FEB" w:rsidRDefault="00314F51" w:rsidP="00314F51">
            <w:pPr>
              <w:jc w:val="both"/>
              <w:rPr>
                <w:rFonts w:asciiTheme="majorHAnsi" w:hAnsiTheme="majorHAnsi" w:cs="Arial"/>
                <w:snapToGrid w:val="0"/>
                <w:szCs w:val="22"/>
              </w:rPr>
            </w:pPr>
            <w:r w:rsidRPr="00EC4FEB">
              <w:rPr>
                <w:rFonts w:asciiTheme="majorHAnsi" w:hAnsiTheme="majorHAnsi" w:cs="Arial"/>
                <w:snapToGrid w:val="0"/>
                <w:szCs w:val="22"/>
              </w:rPr>
              <w:t>(c) “Head” means a category [such as Security Services] under which the complete scope of the work covered under the package and the corresponding prices of the bidders are clubbed.</w:t>
            </w:r>
          </w:p>
        </w:tc>
      </w:tr>
      <w:tr w:rsidR="009843C0" w:rsidRPr="0043044E" w14:paraId="1254B9FE" w14:textId="77777777" w:rsidTr="003E7223">
        <w:tc>
          <w:tcPr>
            <w:tcW w:w="630" w:type="dxa"/>
          </w:tcPr>
          <w:p w14:paraId="6781D7CD" w14:textId="77777777" w:rsidR="009843C0" w:rsidRPr="0043044E" w:rsidRDefault="009843C0" w:rsidP="00E71795">
            <w:pPr>
              <w:pStyle w:val="ListParagraph"/>
              <w:numPr>
                <w:ilvl w:val="0"/>
                <w:numId w:val="3"/>
              </w:numPr>
              <w:ind w:left="342"/>
              <w:jc w:val="center"/>
              <w:rPr>
                <w:rFonts w:asciiTheme="majorHAnsi" w:hAnsiTheme="majorHAnsi"/>
                <w:szCs w:val="22"/>
              </w:rPr>
            </w:pPr>
          </w:p>
        </w:tc>
        <w:tc>
          <w:tcPr>
            <w:tcW w:w="1530" w:type="dxa"/>
          </w:tcPr>
          <w:p w14:paraId="7B40D04D" w14:textId="77777777" w:rsidR="009843C0" w:rsidRPr="0043044E" w:rsidRDefault="009843C0" w:rsidP="00E71795">
            <w:pPr>
              <w:rPr>
                <w:rFonts w:asciiTheme="majorHAnsi" w:hAnsiTheme="majorHAnsi"/>
                <w:szCs w:val="22"/>
              </w:rPr>
            </w:pPr>
            <w:r w:rsidRPr="0043044E">
              <w:rPr>
                <w:rFonts w:asciiTheme="majorHAnsi" w:hAnsiTheme="majorHAnsi"/>
                <w:szCs w:val="22"/>
              </w:rPr>
              <w:t>ITB 1.1</w:t>
            </w:r>
          </w:p>
        </w:tc>
        <w:tc>
          <w:tcPr>
            <w:tcW w:w="7387" w:type="dxa"/>
          </w:tcPr>
          <w:p w14:paraId="00840B58" w14:textId="77777777" w:rsidR="009843C0" w:rsidRPr="0043044E" w:rsidRDefault="009843C0" w:rsidP="00E71795">
            <w:pPr>
              <w:jc w:val="both"/>
              <w:rPr>
                <w:rFonts w:asciiTheme="majorHAnsi" w:hAnsiTheme="majorHAnsi" w:cs="Arial"/>
                <w:snapToGrid w:val="0"/>
                <w:szCs w:val="22"/>
              </w:rPr>
            </w:pPr>
            <w:r w:rsidRPr="0043044E">
              <w:rPr>
                <w:rFonts w:asciiTheme="majorHAnsi" w:hAnsiTheme="majorHAnsi" w:cs="Arial"/>
                <w:snapToGrid w:val="0"/>
                <w:szCs w:val="22"/>
              </w:rPr>
              <w:t>The Owner / Employer is:</w:t>
            </w:r>
          </w:p>
          <w:p w14:paraId="64B3DBB3" w14:textId="77777777" w:rsidR="009843C0" w:rsidRPr="0043044E" w:rsidRDefault="009843C0" w:rsidP="00E71795">
            <w:pPr>
              <w:jc w:val="both"/>
              <w:rPr>
                <w:rFonts w:asciiTheme="majorHAnsi" w:hAnsiTheme="majorHAnsi" w:cs="Arial"/>
                <w:snapToGrid w:val="0"/>
                <w:sz w:val="10"/>
                <w:szCs w:val="10"/>
              </w:rPr>
            </w:pPr>
          </w:p>
          <w:p w14:paraId="63004CB9" w14:textId="77777777" w:rsidR="009843C0" w:rsidRPr="0043044E" w:rsidRDefault="009843C0" w:rsidP="00E71795">
            <w:pPr>
              <w:jc w:val="both"/>
              <w:rPr>
                <w:rFonts w:asciiTheme="majorHAnsi" w:hAnsiTheme="majorHAnsi" w:cs="Arial"/>
                <w:b/>
                <w:bCs/>
                <w:snapToGrid w:val="0"/>
                <w:szCs w:val="22"/>
              </w:rPr>
            </w:pPr>
            <w:r w:rsidRPr="0043044E">
              <w:rPr>
                <w:rFonts w:asciiTheme="majorHAnsi" w:hAnsiTheme="majorHAnsi" w:cs="Arial"/>
                <w:b/>
                <w:bCs/>
                <w:snapToGrid w:val="0"/>
                <w:szCs w:val="22"/>
              </w:rPr>
              <w:t xml:space="preserve">Power Grid Corporation of India Limited, </w:t>
            </w:r>
          </w:p>
          <w:p w14:paraId="1D8C53B0" w14:textId="77777777" w:rsidR="009843C0" w:rsidRPr="0043044E" w:rsidRDefault="009843C0" w:rsidP="00E71795">
            <w:pPr>
              <w:jc w:val="both"/>
              <w:rPr>
                <w:rFonts w:asciiTheme="majorHAnsi" w:hAnsiTheme="majorHAnsi" w:cs="Times New Roman"/>
                <w:b/>
                <w:bCs/>
                <w:szCs w:val="22"/>
                <w:lang w:val="en-GB"/>
              </w:rPr>
            </w:pPr>
            <w:r w:rsidRPr="0043044E">
              <w:rPr>
                <w:rFonts w:asciiTheme="majorHAnsi" w:hAnsiTheme="majorHAnsi"/>
                <w:b/>
                <w:bCs/>
                <w:szCs w:val="22"/>
                <w:lang w:val="en-GB"/>
              </w:rPr>
              <w:t xml:space="preserve">Northern Region Transmission System - II, </w:t>
            </w:r>
          </w:p>
          <w:p w14:paraId="2B7351CB" w14:textId="77777777" w:rsidR="009843C0" w:rsidRPr="0043044E" w:rsidRDefault="009843C0" w:rsidP="00E71795">
            <w:pPr>
              <w:jc w:val="both"/>
              <w:rPr>
                <w:rFonts w:asciiTheme="majorHAnsi" w:hAnsiTheme="majorHAnsi"/>
                <w:b/>
                <w:bCs/>
                <w:szCs w:val="22"/>
              </w:rPr>
            </w:pPr>
            <w:r w:rsidRPr="0043044E">
              <w:rPr>
                <w:rFonts w:asciiTheme="majorHAnsi" w:hAnsiTheme="majorHAnsi"/>
                <w:b/>
                <w:bCs/>
                <w:szCs w:val="22"/>
                <w:lang w:val="en-GB"/>
              </w:rPr>
              <w:t xml:space="preserve">Regional Head Quarters, </w:t>
            </w:r>
            <w:r w:rsidRPr="0043044E">
              <w:rPr>
                <w:rFonts w:asciiTheme="majorHAnsi" w:hAnsiTheme="majorHAnsi"/>
                <w:b/>
                <w:bCs/>
                <w:szCs w:val="22"/>
              </w:rPr>
              <w:t>Grid Bhawan,</w:t>
            </w:r>
          </w:p>
          <w:p w14:paraId="02159DD6" w14:textId="5AED29BE" w:rsidR="009843C0" w:rsidRPr="0043044E" w:rsidRDefault="009843C0" w:rsidP="00E71795">
            <w:pPr>
              <w:jc w:val="both"/>
              <w:rPr>
                <w:rFonts w:asciiTheme="majorHAnsi" w:hAnsiTheme="majorHAnsi"/>
                <w:b/>
                <w:bCs/>
                <w:szCs w:val="22"/>
              </w:rPr>
            </w:pPr>
            <w:r w:rsidRPr="0043044E">
              <w:rPr>
                <w:rFonts w:asciiTheme="majorHAnsi" w:hAnsiTheme="majorHAnsi"/>
                <w:b/>
                <w:bCs/>
                <w:szCs w:val="22"/>
              </w:rPr>
              <w:t>OB-26, Rail Head Complex, Jammu - 1</w:t>
            </w:r>
            <w:r w:rsidR="00DD6250">
              <w:rPr>
                <w:rFonts w:asciiTheme="majorHAnsi" w:hAnsiTheme="majorHAnsi"/>
                <w:b/>
                <w:bCs/>
                <w:szCs w:val="22"/>
              </w:rPr>
              <w:t>88</w:t>
            </w:r>
            <w:r w:rsidRPr="0043044E">
              <w:rPr>
                <w:rFonts w:asciiTheme="majorHAnsi" w:hAnsiTheme="majorHAnsi"/>
                <w:b/>
                <w:bCs/>
                <w:szCs w:val="22"/>
              </w:rPr>
              <w:t xml:space="preserve"> 012 (J&amp;K)</w:t>
            </w:r>
          </w:p>
        </w:tc>
      </w:tr>
      <w:tr w:rsidR="00F3119B" w:rsidRPr="0043044E" w14:paraId="48E853A6" w14:textId="77777777" w:rsidTr="003E7223">
        <w:tc>
          <w:tcPr>
            <w:tcW w:w="630" w:type="dxa"/>
          </w:tcPr>
          <w:p w14:paraId="576FEEEF" w14:textId="77777777" w:rsidR="00F3119B" w:rsidRPr="0043044E" w:rsidRDefault="00F3119B" w:rsidP="00E71795">
            <w:pPr>
              <w:pStyle w:val="ListParagraph"/>
              <w:numPr>
                <w:ilvl w:val="0"/>
                <w:numId w:val="3"/>
              </w:numPr>
              <w:ind w:left="342"/>
              <w:jc w:val="center"/>
              <w:rPr>
                <w:rFonts w:asciiTheme="majorHAnsi" w:hAnsiTheme="majorHAnsi"/>
                <w:szCs w:val="22"/>
              </w:rPr>
            </w:pPr>
          </w:p>
        </w:tc>
        <w:tc>
          <w:tcPr>
            <w:tcW w:w="1530" w:type="dxa"/>
          </w:tcPr>
          <w:p w14:paraId="7C2E375D" w14:textId="77777777" w:rsidR="00F3119B" w:rsidRPr="0043044E" w:rsidRDefault="00F3119B" w:rsidP="00E71795">
            <w:pPr>
              <w:rPr>
                <w:rFonts w:asciiTheme="majorHAnsi" w:hAnsiTheme="majorHAnsi"/>
                <w:szCs w:val="22"/>
              </w:rPr>
            </w:pPr>
            <w:r w:rsidRPr="0043044E">
              <w:rPr>
                <w:rFonts w:asciiTheme="majorHAnsi" w:hAnsiTheme="majorHAnsi"/>
                <w:szCs w:val="22"/>
              </w:rPr>
              <w:t>ITB 6.1</w:t>
            </w:r>
          </w:p>
        </w:tc>
        <w:tc>
          <w:tcPr>
            <w:tcW w:w="7387" w:type="dxa"/>
          </w:tcPr>
          <w:p w14:paraId="140EE43F" w14:textId="77777777" w:rsidR="00F3119B" w:rsidRPr="0006618D" w:rsidRDefault="00F3119B" w:rsidP="00E71795">
            <w:pPr>
              <w:jc w:val="both"/>
              <w:rPr>
                <w:rFonts w:asciiTheme="majorHAnsi" w:hAnsiTheme="majorHAnsi" w:cs="Arial"/>
                <w:snapToGrid w:val="0"/>
                <w:szCs w:val="22"/>
              </w:rPr>
            </w:pPr>
            <w:r w:rsidRPr="0006618D">
              <w:rPr>
                <w:rFonts w:asciiTheme="majorHAnsi" w:hAnsiTheme="majorHAnsi" w:cs="Arial"/>
                <w:snapToGrid w:val="0"/>
                <w:szCs w:val="22"/>
              </w:rPr>
              <w:t xml:space="preserve">Mailing Address of the </w:t>
            </w:r>
            <w:r w:rsidR="0091216E" w:rsidRPr="0006618D">
              <w:rPr>
                <w:rFonts w:asciiTheme="majorHAnsi" w:hAnsiTheme="majorHAnsi" w:cs="Arial"/>
                <w:snapToGrid w:val="0"/>
                <w:szCs w:val="22"/>
              </w:rPr>
              <w:t xml:space="preserve">Employer </w:t>
            </w:r>
            <w:r w:rsidRPr="0006618D">
              <w:rPr>
                <w:rFonts w:asciiTheme="majorHAnsi" w:hAnsiTheme="majorHAnsi" w:cs="Arial"/>
                <w:snapToGrid w:val="0"/>
                <w:szCs w:val="22"/>
              </w:rPr>
              <w:t xml:space="preserve">is: </w:t>
            </w:r>
          </w:p>
          <w:p w14:paraId="1A57094D" w14:textId="77777777" w:rsidR="00F3119B" w:rsidRPr="0006618D" w:rsidRDefault="00F3119B" w:rsidP="00E71795">
            <w:pPr>
              <w:jc w:val="both"/>
              <w:rPr>
                <w:rFonts w:asciiTheme="majorHAnsi" w:hAnsiTheme="majorHAnsi" w:cs="Arial"/>
                <w:b/>
                <w:bCs/>
                <w:snapToGrid w:val="0"/>
                <w:szCs w:val="22"/>
              </w:rPr>
            </w:pPr>
            <w:r w:rsidRPr="0006618D">
              <w:rPr>
                <w:rFonts w:asciiTheme="majorHAnsi" w:hAnsiTheme="majorHAnsi" w:cs="Arial"/>
                <w:b/>
                <w:bCs/>
                <w:snapToGrid w:val="0"/>
                <w:szCs w:val="22"/>
              </w:rPr>
              <w:t xml:space="preserve">Power Grid Corporation of India Limited, </w:t>
            </w:r>
          </w:p>
          <w:p w14:paraId="180C7C3B" w14:textId="77777777" w:rsidR="00F3119B" w:rsidRPr="0006618D" w:rsidRDefault="00F3119B" w:rsidP="00E71795">
            <w:pPr>
              <w:jc w:val="both"/>
              <w:rPr>
                <w:rFonts w:asciiTheme="majorHAnsi" w:hAnsiTheme="majorHAnsi" w:cs="Arial"/>
                <w:b/>
                <w:bCs/>
                <w:snapToGrid w:val="0"/>
                <w:szCs w:val="22"/>
                <w:lang w:val="en-GB"/>
              </w:rPr>
            </w:pPr>
            <w:r w:rsidRPr="0006618D">
              <w:rPr>
                <w:rFonts w:asciiTheme="majorHAnsi" w:hAnsiTheme="majorHAnsi" w:cs="Arial"/>
                <w:b/>
                <w:bCs/>
                <w:snapToGrid w:val="0"/>
                <w:szCs w:val="22"/>
                <w:lang w:val="en-GB"/>
              </w:rPr>
              <w:t xml:space="preserve">Northern Region Transmission System - II, </w:t>
            </w:r>
          </w:p>
          <w:p w14:paraId="3206B22F" w14:textId="77777777" w:rsidR="00F3119B" w:rsidRPr="0006618D" w:rsidRDefault="00F3119B" w:rsidP="00E71795">
            <w:pPr>
              <w:jc w:val="both"/>
              <w:rPr>
                <w:rFonts w:asciiTheme="majorHAnsi" w:hAnsiTheme="majorHAnsi" w:cs="Arial"/>
                <w:b/>
                <w:bCs/>
                <w:snapToGrid w:val="0"/>
                <w:szCs w:val="22"/>
              </w:rPr>
            </w:pPr>
            <w:r w:rsidRPr="0006618D">
              <w:rPr>
                <w:rFonts w:asciiTheme="majorHAnsi" w:hAnsiTheme="majorHAnsi" w:cs="Arial"/>
                <w:b/>
                <w:bCs/>
                <w:snapToGrid w:val="0"/>
                <w:szCs w:val="22"/>
                <w:lang w:val="en-GB"/>
              </w:rPr>
              <w:t xml:space="preserve">Regional Head Quarters, </w:t>
            </w:r>
            <w:r w:rsidRPr="0006618D">
              <w:rPr>
                <w:rFonts w:asciiTheme="majorHAnsi" w:hAnsiTheme="majorHAnsi" w:cs="Arial"/>
                <w:b/>
                <w:bCs/>
                <w:snapToGrid w:val="0"/>
                <w:szCs w:val="22"/>
              </w:rPr>
              <w:t>Grid Bhawan,</w:t>
            </w:r>
          </w:p>
          <w:p w14:paraId="45EE8B3E" w14:textId="2FE4FEC1" w:rsidR="00F3119B" w:rsidRPr="0006618D" w:rsidRDefault="00F3119B" w:rsidP="00E71795">
            <w:pPr>
              <w:jc w:val="both"/>
              <w:rPr>
                <w:rFonts w:asciiTheme="majorHAnsi" w:hAnsiTheme="majorHAnsi" w:cs="Arial"/>
                <w:b/>
                <w:bCs/>
                <w:snapToGrid w:val="0"/>
                <w:szCs w:val="22"/>
              </w:rPr>
            </w:pPr>
            <w:r w:rsidRPr="0006618D">
              <w:rPr>
                <w:rFonts w:asciiTheme="majorHAnsi" w:hAnsiTheme="majorHAnsi" w:cs="Arial"/>
                <w:b/>
                <w:bCs/>
                <w:snapToGrid w:val="0"/>
                <w:szCs w:val="22"/>
              </w:rPr>
              <w:t>OB-26, Rail Head Complex, Jammu - 1</w:t>
            </w:r>
            <w:r w:rsidR="00DD6250">
              <w:rPr>
                <w:rFonts w:asciiTheme="majorHAnsi" w:hAnsiTheme="majorHAnsi" w:cs="Arial"/>
                <w:b/>
                <w:bCs/>
                <w:snapToGrid w:val="0"/>
                <w:szCs w:val="22"/>
              </w:rPr>
              <w:t>88</w:t>
            </w:r>
            <w:r w:rsidRPr="0006618D">
              <w:rPr>
                <w:rFonts w:asciiTheme="majorHAnsi" w:hAnsiTheme="majorHAnsi" w:cs="Arial"/>
                <w:b/>
                <w:bCs/>
                <w:snapToGrid w:val="0"/>
                <w:szCs w:val="22"/>
              </w:rPr>
              <w:t>012 (J&amp;K)</w:t>
            </w:r>
          </w:p>
          <w:p w14:paraId="6B609F04" w14:textId="77777777" w:rsidR="00F3119B" w:rsidRPr="00275E2B" w:rsidRDefault="00F3119B" w:rsidP="00E71795">
            <w:pPr>
              <w:jc w:val="both"/>
              <w:rPr>
                <w:rFonts w:asciiTheme="majorHAnsi" w:hAnsiTheme="majorHAnsi"/>
                <w:b/>
                <w:bCs/>
                <w:sz w:val="16"/>
                <w:szCs w:val="16"/>
                <w:lang w:val="en-GB"/>
              </w:rPr>
            </w:pPr>
          </w:p>
          <w:p w14:paraId="74C13FF4" w14:textId="773BEB2C" w:rsidR="00F3119B" w:rsidRPr="0006618D" w:rsidRDefault="00F3119B" w:rsidP="00E71795">
            <w:pPr>
              <w:jc w:val="both"/>
              <w:rPr>
                <w:rFonts w:asciiTheme="majorHAnsi" w:hAnsiTheme="majorHAnsi"/>
                <w:b/>
                <w:bCs/>
                <w:color w:val="0000FF"/>
                <w:szCs w:val="22"/>
              </w:rPr>
            </w:pPr>
            <w:r w:rsidRPr="0006618D">
              <w:rPr>
                <w:rFonts w:asciiTheme="majorHAnsi" w:hAnsiTheme="majorHAnsi"/>
                <w:b/>
                <w:bCs/>
                <w:szCs w:val="22"/>
                <w:lang w:val="en-GB"/>
              </w:rPr>
              <w:t xml:space="preserve">Kind Attn.: </w:t>
            </w:r>
            <w:r w:rsidR="00B34E3D">
              <w:rPr>
                <w:rFonts w:asciiTheme="majorHAnsi" w:hAnsiTheme="majorHAnsi"/>
                <w:b/>
                <w:bCs/>
                <w:color w:val="0000CC"/>
                <w:szCs w:val="22"/>
              </w:rPr>
              <w:t>Asst</w:t>
            </w:r>
            <w:r w:rsidR="003C21AC" w:rsidRPr="003C21AC">
              <w:rPr>
                <w:rFonts w:asciiTheme="majorHAnsi" w:hAnsiTheme="majorHAnsi"/>
                <w:b/>
                <w:bCs/>
                <w:color w:val="0000CC"/>
                <w:szCs w:val="22"/>
              </w:rPr>
              <w:t xml:space="preserve"> </w:t>
            </w:r>
            <w:r w:rsidR="00201015" w:rsidRPr="0006618D">
              <w:rPr>
                <w:rFonts w:asciiTheme="majorHAnsi" w:hAnsiTheme="majorHAnsi"/>
                <w:b/>
                <w:bCs/>
                <w:color w:val="0000CC"/>
                <w:szCs w:val="22"/>
              </w:rPr>
              <w:t>Manager</w:t>
            </w:r>
            <w:r w:rsidRPr="0006618D">
              <w:rPr>
                <w:rFonts w:asciiTheme="majorHAnsi" w:hAnsiTheme="majorHAnsi"/>
                <w:b/>
                <w:bCs/>
                <w:color w:val="0000CC"/>
                <w:szCs w:val="22"/>
              </w:rPr>
              <w:t xml:space="preserve"> (C&amp;M)</w:t>
            </w:r>
          </w:p>
          <w:p w14:paraId="34BF7C3C" w14:textId="77777777" w:rsidR="00F3119B" w:rsidRPr="0006618D" w:rsidRDefault="00F3119B" w:rsidP="00E71795">
            <w:pPr>
              <w:jc w:val="both"/>
              <w:rPr>
                <w:rFonts w:asciiTheme="majorHAnsi" w:hAnsiTheme="majorHAnsi"/>
                <w:b/>
                <w:bCs/>
                <w:szCs w:val="22"/>
                <w:lang w:val="en-GB"/>
              </w:rPr>
            </w:pPr>
            <w:r w:rsidRPr="0006618D">
              <w:rPr>
                <w:rFonts w:asciiTheme="majorHAnsi" w:hAnsiTheme="majorHAnsi"/>
                <w:b/>
                <w:bCs/>
                <w:szCs w:val="22"/>
              </w:rPr>
              <w:t>Tele-fax Nos.: 0191-2473469</w:t>
            </w:r>
          </w:p>
          <w:p w14:paraId="310DE8BB" w14:textId="38B364BF" w:rsidR="00F3119B" w:rsidRPr="0006618D" w:rsidRDefault="00F3119B" w:rsidP="00E71795">
            <w:pPr>
              <w:jc w:val="both"/>
              <w:rPr>
                <w:rFonts w:asciiTheme="majorHAnsi" w:hAnsiTheme="majorHAnsi"/>
                <w:b/>
                <w:bCs/>
                <w:szCs w:val="22"/>
              </w:rPr>
            </w:pPr>
            <w:r w:rsidRPr="0006618D">
              <w:rPr>
                <w:rFonts w:asciiTheme="majorHAnsi" w:hAnsiTheme="majorHAnsi"/>
                <w:b/>
                <w:bCs/>
                <w:szCs w:val="22"/>
                <w:lang w:val="en-GB"/>
              </w:rPr>
              <w:t xml:space="preserve">Email: </w:t>
            </w:r>
            <w:r w:rsidR="001867B3">
              <w:rPr>
                <w:rFonts w:ascii="Cambria" w:hAnsi="Cambria"/>
                <w:b/>
                <w:bCs/>
                <w:color w:val="0000CC"/>
                <w:szCs w:val="22"/>
                <w:u w:val="single"/>
              </w:rPr>
              <w:t>Surbhi.pargal</w:t>
            </w:r>
            <w:r w:rsidR="005E6A27">
              <w:rPr>
                <w:rFonts w:ascii="Cambria" w:hAnsi="Cambria"/>
                <w:b/>
                <w:bCs/>
                <w:color w:val="0000CC"/>
                <w:szCs w:val="22"/>
                <w:u w:val="single"/>
              </w:rPr>
              <w:t>@powergrid.in</w:t>
            </w:r>
          </w:p>
          <w:p w14:paraId="7DA62D17" w14:textId="77777777" w:rsidR="00F3119B" w:rsidRPr="00275E2B" w:rsidRDefault="00F3119B" w:rsidP="00E71795">
            <w:pPr>
              <w:jc w:val="both"/>
              <w:rPr>
                <w:rFonts w:asciiTheme="majorHAnsi" w:hAnsiTheme="majorHAnsi"/>
                <w:sz w:val="14"/>
                <w:szCs w:val="14"/>
              </w:rPr>
            </w:pPr>
          </w:p>
          <w:p w14:paraId="6B1CBF6B" w14:textId="77777777" w:rsidR="00F3119B" w:rsidRPr="0006618D" w:rsidRDefault="00F3119B" w:rsidP="00E71795">
            <w:pPr>
              <w:jc w:val="both"/>
              <w:rPr>
                <w:rFonts w:asciiTheme="majorHAnsi" w:hAnsiTheme="majorHAnsi"/>
                <w:szCs w:val="22"/>
              </w:rPr>
            </w:pPr>
            <w:r w:rsidRPr="0006618D">
              <w:rPr>
                <w:rFonts w:asciiTheme="majorHAnsi" w:hAnsiTheme="majorHAnsi"/>
                <w:szCs w:val="22"/>
              </w:rPr>
              <w:t>The last date for seeking clarifications shall be as given in IFB.</w:t>
            </w:r>
          </w:p>
        </w:tc>
      </w:tr>
      <w:tr w:rsidR="00F3119B" w:rsidRPr="0043044E" w14:paraId="782D96A7" w14:textId="77777777" w:rsidTr="003E7223">
        <w:tc>
          <w:tcPr>
            <w:tcW w:w="630" w:type="dxa"/>
          </w:tcPr>
          <w:p w14:paraId="13DDD0D0" w14:textId="77777777" w:rsidR="00F3119B" w:rsidRPr="0043044E" w:rsidRDefault="00F3119B" w:rsidP="00E71795">
            <w:pPr>
              <w:pStyle w:val="ListParagraph"/>
              <w:numPr>
                <w:ilvl w:val="0"/>
                <w:numId w:val="3"/>
              </w:numPr>
              <w:ind w:left="342"/>
              <w:jc w:val="center"/>
              <w:rPr>
                <w:rFonts w:asciiTheme="majorHAnsi" w:hAnsiTheme="majorHAnsi"/>
                <w:szCs w:val="22"/>
              </w:rPr>
            </w:pPr>
          </w:p>
        </w:tc>
        <w:tc>
          <w:tcPr>
            <w:tcW w:w="1530" w:type="dxa"/>
          </w:tcPr>
          <w:p w14:paraId="3FA0764E" w14:textId="77777777" w:rsidR="00F3119B" w:rsidRPr="0043044E" w:rsidRDefault="00581E4A" w:rsidP="00E71795">
            <w:pPr>
              <w:rPr>
                <w:rFonts w:asciiTheme="majorHAnsi" w:hAnsiTheme="majorHAnsi"/>
                <w:szCs w:val="22"/>
              </w:rPr>
            </w:pPr>
            <w:r w:rsidRPr="0043044E">
              <w:rPr>
                <w:rFonts w:asciiTheme="majorHAnsi" w:hAnsiTheme="majorHAnsi"/>
                <w:szCs w:val="22"/>
              </w:rPr>
              <w:t>ITB 6.4</w:t>
            </w:r>
          </w:p>
        </w:tc>
        <w:tc>
          <w:tcPr>
            <w:tcW w:w="7387" w:type="dxa"/>
          </w:tcPr>
          <w:p w14:paraId="09E777C3" w14:textId="77777777" w:rsidR="00F3119B" w:rsidRPr="0043044E" w:rsidRDefault="00F3119B" w:rsidP="00E71795">
            <w:pPr>
              <w:jc w:val="both"/>
              <w:rPr>
                <w:rFonts w:asciiTheme="majorHAnsi" w:hAnsiTheme="majorHAnsi"/>
                <w:szCs w:val="22"/>
                <w:u w:val="single"/>
              </w:rPr>
            </w:pPr>
            <w:r w:rsidRPr="0043044E">
              <w:rPr>
                <w:rFonts w:asciiTheme="majorHAnsi" w:hAnsiTheme="majorHAnsi"/>
                <w:szCs w:val="22"/>
                <w:u w:val="single"/>
              </w:rPr>
              <w:t>Venue, date and time for Pre-bid Meeting:</w:t>
            </w:r>
          </w:p>
          <w:p w14:paraId="0FEA3D1F" w14:textId="77777777" w:rsidR="0043044E" w:rsidRPr="00275E2B" w:rsidRDefault="0043044E" w:rsidP="00E71795">
            <w:pPr>
              <w:jc w:val="both"/>
              <w:rPr>
                <w:rFonts w:asciiTheme="majorHAnsi" w:hAnsiTheme="majorHAnsi"/>
                <w:b/>
                <w:bCs/>
                <w:sz w:val="14"/>
                <w:szCs w:val="14"/>
              </w:rPr>
            </w:pPr>
          </w:p>
          <w:p w14:paraId="28379A77" w14:textId="77777777" w:rsidR="00F3119B" w:rsidRPr="0043044E" w:rsidRDefault="00F3119B" w:rsidP="00E71795">
            <w:pPr>
              <w:jc w:val="both"/>
              <w:rPr>
                <w:rFonts w:asciiTheme="majorHAnsi" w:hAnsiTheme="majorHAnsi"/>
                <w:b/>
                <w:bCs/>
                <w:szCs w:val="22"/>
              </w:rPr>
            </w:pPr>
            <w:r w:rsidRPr="0043044E">
              <w:rPr>
                <w:rFonts w:asciiTheme="majorHAnsi" w:hAnsiTheme="majorHAnsi"/>
                <w:b/>
                <w:bCs/>
                <w:szCs w:val="22"/>
              </w:rPr>
              <w:t xml:space="preserve">There shall not be a </w:t>
            </w:r>
            <w:proofErr w:type="gramStart"/>
            <w:r w:rsidRPr="0043044E">
              <w:rPr>
                <w:rFonts w:asciiTheme="majorHAnsi" w:hAnsiTheme="majorHAnsi"/>
                <w:b/>
                <w:bCs/>
                <w:szCs w:val="22"/>
              </w:rPr>
              <w:t>Pre Bid</w:t>
            </w:r>
            <w:proofErr w:type="gramEnd"/>
            <w:r w:rsidRPr="0043044E">
              <w:rPr>
                <w:rFonts w:asciiTheme="majorHAnsi" w:hAnsiTheme="majorHAnsi"/>
                <w:b/>
                <w:bCs/>
                <w:szCs w:val="22"/>
              </w:rPr>
              <w:t xml:space="preserve"> meeting for this package.</w:t>
            </w:r>
          </w:p>
        </w:tc>
      </w:tr>
      <w:tr w:rsidR="00A47B09" w:rsidRPr="0043044E" w14:paraId="708A3B00" w14:textId="77777777" w:rsidTr="00037AD2">
        <w:trPr>
          <w:trHeight w:val="1548"/>
        </w:trPr>
        <w:tc>
          <w:tcPr>
            <w:tcW w:w="630" w:type="dxa"/>
          </w:tcPr>
          <w:p w14:paraId="07F97331" w14:textId="77777777" w:rsidR="00A47B09" w:rsidRPr="0043044E" w:rsidRDefault="00A47B09" w:rsidP="00E71795">
            <w:pPr>
              <w:pStyle w:val="ListParagraph"/>
              <w:numPr>
                <w:ilvl w:val="0"/>
                <w:numId w:val="3"/>
              </w:numPr>
              <w:ind w:left="342"/>
              <w:jc w:val="center"/>
              <w:rPr>
                <w:rFonts w:asciiTheme="majorHAnsi" w:hAnsiTheme="majorHAnsi"/>
                <w:szCs w:val="22"/>
              </w:rPr>
            </w:pPr>
          </w:p>
        </w:tc>
        <w:tc>
          <w:tcPr>
            <w:tcW w:w="1530" w:type="dxa"/>
          </w:tcPr>
          <w:p w14:paraId="07C4CF48" w14:textId="77777777" w:rsidR="00A47B09" w:rsidRPr="0043044E" w:rsidRDefault="00A47B09" w:rsidP="00E71795">
            <w:pPr>
              <w:rPr>
                <w:rFonts w:asciiTheme="majorHAnsi" w:hAnsiTheme="majorHAnsi"/>
                <w:szCs w:val="22"/>
              </w:rPr>
            </w:pPr>
            <w:r w:rsidRPr="0043044E">
              <w:rPr>
                <w:rFonts w:asciiTheme="majorHAnsi" w:hAnsiTheme="majorHAnsi"/>
                <w:szCs w:val="22"/>
              </w:rPr>
              <w:t>ITB 9;</w:t>
            </w:r>
          </w:p>
          <w:p w14:paraId="2450C4A4" w14:textId="77777777" w:rsidR="00A47B09" w:rsidRDefault="00A47B09" w:rsidP="00DB4CE0">
            <w:pPr>
              <w:rPr>
                <w:rFonts w:asciiTheme="majorHAnsi" w:hAnsiTheme="majorHAnsi"/>
                <w:szCs w:val="22"/>
              </w:rPr>
            </w:pPr>
            <w:r>
              <w:rPr>
                <w:rFonts w:asciiTheme="majorHAnsi" w:hAnsiTheme="majorHAnsi"/>
                <w:szCs w:val="22"/>
              </w:rPr>
              <w:t>ITB 15.1;</w:t>
            </w:r>
          </w:p>
          <w:p w14:paraId="499485FE" w14:textId="77777777" w:rsidR="00A47B09" w:rsidRDefault="00A47B09" w:rsidP="00DB4CE0">
            <w:pPr>
              <w:rPr>
                <w:rFonts w:asciiTheme="majorHAnsi" w:hAnsiTheme="majorHAnsi"/>
                <w:szCs w:val="22"/>
              </w:rPr>
            </w:pPr>
            <w:r w:rsidRPr="0043044E">
              <w:rPr>
                <w:rFonts w:asciiTheme="majorHAnsi" w:hAnsiTheme="majorHAnsi"/>
                <w:szCs w:val="22"/>
              </w:rPr>
              <w:t>ITB 16.1</w:t>
            </w:r>
            <w:r>
              <w:rPr>
                <w:rFonts w:asciiTheme="majorHAnsi" w:hAnsiTheme="majorHAnsi"/>
                <w:szCs w:val="22"/>
              </w:rPr>
              <w:t>;</w:t>
            </w:r>
          </w:p>
          <w:p w14:paraId="61E546E0" w14:textId="77777777" w:rsidR="00A47B09" w:rsidRDefault="00A47B09" w:rsidP="00DB4CE0">
            <w:pPr>
              <w:rPr>
                <w:rFonts w:asciiTheme="majorHAnsi" w:hAnsiTheme="majorHAnsi"/>
                <w:szCs w:val="22"/>
              </w:rPr>
            </w:pPr>
            <w:r w:rsidRPr="0043044E">
              <w:rPr>
                <w:rFonts w:asciiTheme="majorHAnsi" w:hAnsiTheme="majorHAnsi"/>
                <w:szCs w:val="22"/>
              </w:rPr>
              <w:t xml:space="preserve">ITB </w:t>
            </w:r>
            <w:r>
              <w:rPr>
                <w:rFonts w:asciiTheme="majorHAnsi" w:hAnsiTheme="majorHAnsi"/>
                <w:szCs w:val="22"/>
              </w:rPr>
              <w:t>16.3;</w:t>
            </w:r>
          </w:p>
          <w:p w14:paraId="33DCE4E7" w14:textId="77777777" w:rsidR="00A47B09" w:rsidRPr="0043044E" w:rsidRDefault="00A47B09" w:rsidP="00DB4CE0">
            <w:pPr>
              <w:rPr>
                <w:rFonts w:asciiTheme="majorHAnsi" w:hAnsiTheme="majorHAnsi"/>
                <w:szCs w:val="22"/>
              </w:rPr>
            </w:pPr>
            <w:r w:rsidRPr="0043044E">
              <w:rPr>
                <w:rFonts w:asciiTheme="majorHAnsi" w:hAnsiTheme="majorHAnsi"/>
                <w:szCs w:val="22"/>
              </w:rPr>
              <w:t xml:space="preserve">ITB </w:t>
            </w:r>
            <w:r>
              <w:rPr>
                <w:rFonts w:asciiTheme="majorHAnsi" w:hAnsiTheme="majorHAnsi"/>
                <w:szCs w:val="22"/>
              </w:rPr>
              <w:t>17.1 &amp;</w:t>
            </w:r>
            <w:r w:rsidRPr="0043044E">
              <w:rPr>
                <w:rFonts w:asciiTheme="majorHAnsi" w:hAnsiTheme="majorHAnsi"/>
                <w:szCs w:val="22"/>
              </w:rPr>
              <w:t xml:space="preserve">ITB </w:t>
            </w:r>
            <w:r>
              <w:rPr>
                <w:rFonts w:asciiTheme="majorHAnsi" w:hAnsiTheme="majorHAnsi"/>
                <w:szCs w:val="22"/>
              </w:rPr>
              <w:t>20.3</w:t>
            </w:r>
          </w:p>
        </w:tc>
        <w:tc>
          <w:tcPr>
            <w:tcW w:w="7387" w:type="dxa"/>
          </w:tcPr>
          <w:p w14:paraId="3C46507A" w14:textId="44029B8A" w:rsidR="00A47B09" w:rsidRPr="00C12A3A" w:rsidRDefault="00A47B09" w:rsidP="00037AD2">
            <w:pPr>
              <w:jc w:val="both"/>
              <w:rPr>
                <w:rFonts w:asciiTheme="majorHAnsi" w:hAnsiTheme="majorHAnsi"/>
                <w:b/>
                <w:bCs/>
                <w:strike/>
                <w:szCs w:val="22"/>
              </w:rPr>
            </w:pPr>
            <w:r w:rsidRPr="0043044E">
              <w:rPr>
                <w:rFonts w:asciiTheme="majorHAnsi" w:hAnsiTheme="majorHAnsi"/>
                <w:b/>
                <w:bCs/>
                <w:color w:val="0000CC"/>
                <w:szCs w:val="22"/>
              </w:rPr>
              <w:t>Integrity Pact</w:t>
            </w:r>
            <w:r w:rsidR="00037AD2">
              <w:rPr>
                <w:rFonts w:asciiTheme="majorHAnsi" w:hAnsiTheme="majorHAnsi"/>
                <w:b/>
                <w:bCs/>
                <w:color w:val="0000CC"/>
                <w:szCs w:val="22"/>
              </w:rPr>
              <w:t xml:space="preserve"> </w:t>
            </w:r>
            <w:r w:rsidRPr="0043044E">
              <w:rPr>
                <w:rFonts w:asciiTheme="majorHAnsi" w:hAnsiTheme="majorHAnsi"/>
                <w:szCs w:val="22"/>
              </w:rPr>
              <w:t xml:space="preserve">shall </w:t>
            </w:r>
            <w:r w:rsidR="00BB1C7F">
              <w:rPr>
                <w:rFonts w:asciiTheme="majorHAnsi" w:hAnsiTheme="majorHAnsi"/>
                <w:szCs w:val="22"/>
              </w:rPr>
              <w:t xml:space="preserve">be </w:t>
            </w:r>
            <w:r w:rsidRPr="0043044E">
              <w:rPr>
                <w:rFonts w:asciiTheme="majorHAnsi" w:hAnsiTheme="majorHAnsi"/>
                <w:szCs w:val="22"/>
              </w:rPr>
              <w:t>applicable for this package.</w:t>
            </w:r>
          </w:p>
        </w:tc>
      </w:tr>
      <w:tr w:rsidR="00ED1A3E" w:rsidRPr="0043044E" w14:paraId="349CF06D" w14:textId="77777777" w:rsidTr="00ED1A3E">
        <w:trPr>
          <w:trHeight w:val="1264"/>
        </w:trPr>
        <w:tc>
          <w:tcPr>
            <w:tcW w:w="630" w:type="dxa"/>
          </w:tcPr>
          <w:p w14:paraId="5973068E" w14:textId="77777777" w:rsidR="00ED1A3E" w:rsidRPr="0043044E" w:rsidRDefault="00ED1A3E" w:rsidP="00E71795">
            <w:pPr>
              <w:pStyle w:val="ListParagraph"/>
              <w:numPr>
                <w:ilvl w:val="0"/>
                <w:numId w:val="3"/>
              </w:numPr>
              <w:ind w:left="342"/>
              <w:jc w:val="center"/>
              <w:rPr>
                <w:rFonts w:asciiTheme="majorHAnsi" w:hAnsiTheme="majorHAnsi"/>
                <w:szCs w:val="22"/>
              </w:rPr>
            </w:pPr>
          </w:p>
        </w:tc>
        <w:tc>
          <w:tcPr>
            <w:tcW w:w="1530" w:type="dxa"/>
          </w:tcPr>
          <w:p w14:paraId="2CCF4E14" w14:textId="0B8E3192" w:rsidR="00ED1A3E" w:rsidRPr="0043044E" w:rsidRDefault="00ED1A3E" w:rsidP="00E71795">
            <w:pPr>
              <w:rPr>
                <w:rFonts w:asciiTheme="majorHAnsi" w:hAnsiTheme="majorHAnsi"/>
                <w:szCs w:val="22"/>
              </w:rPr>
            </w:pPr>
            <w:r>
              <w:rPr>
                <w:rFonts w:asciiTheme="majorHAnsi" w:hAnsiTheme="majorHAnsi"/>
                <w:szCs w:val="22"/>
              </w:rPr>
              <w:t>ITB 9.3 (V)</w:t>
            </w:r>
          </w:p>
        </w:tc>
        <w:tc>
          <w:tcPr>
            <w:tcW w:w="7387" w:type="dxa"/>
          </w:tcPr>
          <w:p w14:paraId="691054ED" w14:textId="77777777" w:rsidR="00ED1A3E" w:rsidRPr="00233260" w:rsidRDefault="00ED1A3E" w:rsidP="0010289E">
            <w:pPr>
              <w:rPr>
                <w:rFonts w:asciiTheme="majorHAnsi" w:hAnsiTheme="majorHAnsi"/>
                <w:b/>
                <w:bCs/>
                <w:sz w:val="23"/>
                <w:szCs w:val="23"/>
              </w:rPr>
            </w:pPr>
            <w:r>
              <w:rPr>
                <w:rFonts w:asciiTheme="majorHAnsi" w:hAnsiTheme="majorHAnsi"/>
                <w:b/>
                <w:bCs/>
                <w:sz w:val="23"/>
                <w:szCs w:val="23"/>
              </w:rPr>
              <w:t>Add New Clause ITB 9.3 (V</w:t>
            </w:r>
            <w:r w:rsidRPr="00233260">
              <w:rPr>
                <w:rFonts w:asciiTheme="majorHAnsi" w:hAnsiTheme="majorHAnsi"/>
                <w:b/>
                <w:bCs/>
                <w:sz w:val="23"/>
                <w:szCs w:val="23"/>
              </w:rPr>
              <w:t>):</w:t>
            </w:r>
          </w:p>
          <w:p w14:paraId="3296EC5A" w14:textId="77777777" w:rsidR="00ED1A3E" w:rsidRPr="00233260" w:rsidRDefault="00ED1A3E" w:rsidP="0010289E">
            <w:pPr>
              <w:jc w:val="both"/>
              <w:rPr>
                <w:rFonts w:asciiTheme="majorHAnsi" w:hAnsiTheme="majorHAnsi"/>
                <w:sz w:val="23"/>
                <w:szCs w:val="23"/>
              </w:rPr>
            </w:pPr>
          </w:p>
          <w:p w14:paraId="27F31C99" w14:textId="62F613E2" w:rsidR="00ED1A3E" w:rsidRPr="0043044E" w:rsidRDefault="00ED1A3E" w:rsidP="00037AD2">
            <w:pPr>
              <w:jc w:val="both"/>
              <w:rPr>
                <w:rFonts w:asciiTheme="majorHAnsi" w:hAnsiTheme="majorHAnsi"/>
                <w:b/>
                <w:bCs/>
                <w:color w:val="0000CC"/>
                <w:szCs w:val="22"/>
              </w:rPr>
            </w:pPr>
            <w:r w:rsidRPr="00233260">
              <w:rPr>
                <w:rFonts w:asciiTheme="majorHAnsi" w:hAnsiTheme="majorHAnsi"/>
                <w:b/>
                <w:bCs/>
                <w:color w:val="C00000"/>
                <w:sz w:val="23"/>
                <w:szCs w:val="23"/>
              </w:rPr>
              <w:t>Attachment-2</w:t>
            </w:r>
            <w:r>
              <w:rPr>
                <w:rFonts w:asciiTheme="majorHAnsi" w:hAnsiTheme="majorHAnsi"/>
                <w:b/>
                <w:bCs/>
                <w:color w:val="C00000"/>
                <w:sz w:val="23"/>
                <w:szCs w:val="23"/>
              </w:rPr>
              <w:t>1</w:t>
            </w:r>
            <w:r w:rsidRPr="00233260">
              <w:rPr>
                <w:rFonts w:asciiTheme="majorHAnsi" w:hAnsiTheme="majorHAnsi"/>
                <w:b/>
                <w:bCs/>
                <w:color w:val="C00000"/>
                <w:sz w:val="23"/>
                <w:szCs w:val="23"/>
              </w:rPr>
              <w:t xml:space="preserve">: </w:t>
            </w:r>
            <w:r w:rsidRPr="00233260">
              <w:rPr>
                <w:rFonts w:asciiTheme="majorHAnsi" w:hAnsiTheme="majorHAnsi"/>
                <w:b/>
                <w:bCs/>
                <w:sz w:val="23"/>
                <w:szCs w:val="23"/>
              </w:rPr>
              <w:t>Undertaking regarding submission of original/Hard copy part of the bid.</w:t>
            </w:r>
          </w:p>
        </w:tc>
      </w:tr>
      <w:tr w:rsidR="003E7223" w:rsidRPr="0043044E" w14:paraId="2761CCE9" w14:textId="77777777" w:rsidTr="003E7223">
        <w:tc>
          <w:tcPr>
            <w:tcW w:w="630" w:type="dxa"/>
          </w:tcPr>
          <w:p w14:paraId="0206514F" w14:textId="77777777" w:rsidR="003E7223" w:rsidRPr="0043044E" w:rsidRDefault="003E7223" w:rsidP="00E71795">
            <w:pPr>
              <w:pStyle w:val="ListParagraph"/>
              <w:numPr>
                <w:ilvl w:val="0"/>
                <w:numId w:val="3"/>
              </w:numPr>
              <w:ind w:left="342"/>
              <w:jc w:val="center"/>
              <w:rPr>
                <w:rFonts w:asciiTheme="majorHAnsi" w:hAnsiTheme="majorHAnsi"/>
                <w:szCs w:val="22"/>
              </w:rPr>
            </w:pPr>
          </w:p>
        </w:tc>
        <w:tc>
          <w:tcPr>
            <w:tcW w:w="1530" w:type="dxa"/>
          </w:tcPr>
          <w:p w14:paraId="476A032A" w14:textId="77777777" w:rsidR="003E7223" w:rsidRPr="00883CDD" w:rsidRDefault="003E7223" w:rsidP="00E71795">
            <w:pPr>
              <w:rPr>
                <w:rFonts w:asciiTheme="majorHAnsi" w:hAnsiTheme="majorHAnsi"/>
                <w:szCs w:val="22"/>
              </w:rPr>
            </w:pPr>
            <w:r w:rsidRPr="00883CDD">
              <w:rPr>
                <w:rFonts w:asciiTheme="majorHAnsi" w:hAnsiTheme="majorHAnsi"/>
                <w:szCs w:val="22"/>
              </w:rPr>
              <w:t>ITB 11.1</w:t>
            </w:r>
          </w:p>
        </w:tc>
        <w:tc>
          <w:tcPr>
            <w:tcW w:w="7387" w:type="dxa"/>
          </w:tcPr>
          <w:p w14:paraId="49083654" w14:textId="77777777" w:rsidR="003E7223" w:rsidRPr="00883CDD" w:rsidRDefault="003E7223" w:rsidP="00E71795">
            <w:pPr>
              <w:pStyle w:val="BodyText2"/>
              <w:tabs>
                <w:tab w:val="left" w:pos="0"/>
                <w:tab w:val="left" w:pos="5325"/>
              </w:tabs>
              <w:rPr>
                <w:rFonts w:asciiTheme="majorHAnsi" w:hAnsiTheme="majorHAnsi"/>
                <w:i w:val="0"/>
                <w:iCs w:val="0"/>
                <w:szCs w:val="22"/>
              </w:rPr>
            </w:pPr>
            <w:r w:rsidRPr="00883CDD">
              <w:rPr>
                <w:rFonts w:asciiTheme="majorHAnsi" w:hAnsiTheme="majorHAnsi"/>
                <w:i w:val="0"/>
                <w:iCs w:val="0"/>
                <w:szCs w:val="22"/>
              </w:rPr>
              <w:t>Supplementing ITB Clause 11.1 with the following:</w:t>
            </w:r>
          </w:p>
          <w:p w14:paraId="5B191DB7" w14:textId="77777777" w:rsidR="003E7223" w:rsidRPr="00883CDD" w:rsidRDefault="003E7223" w:rsidP="00E71795">
            <w:pPr>
              <w:pStyle w:val="BodyText2"/>
              <w:tabs>
                <w:tab w:val="left" w:pos="0"/>
                <w:tab w:val="left" w:pos="5325"/>
              </w:tabs>
              <w:rPr>
                <w:rFonts w:asciiTheme="majorHAnsi" w:hAnsiTheme="majorHAnsi"/>
                <w:i w:val="0"/>
                <w:iCs w:val="0"/>
                <w:szCs w:val="22"/>
              </w:rPr>
            </w:pPr>
          </w:p>
          <w:p w14:paraId="35D39EFB" w14:textId="77777777" w:rsidR="003E7223" w:rsidRDefault="003E7223" w:rsidP="00E71795">
            <w:pPr>
              <w:pStyle w:val="BodyText2"/>
              <w:tabs>
                <w:tab w:val="left" w:pos="0"/>
                <w:tab w:val="left" w:pos="5325"/>
              </w:tabs>
              <w:rPr>
                <w:rFonts w:asciiTheme="majorHAnsi" w:hAnsiTheme="majorHAnsi"/>
                <w:b w:val="0"/>
                <w:bCs w:val="0"/>
                <w:i w:val="0"/>
                <w:iCs w:val="0"/>
                <w:szCs w:val="22"/>
                <w:lang w:val="en-GB"/>
              </w:rPr>
            </w:pPr>
            <w:r w:rsidRPr="00883CDD">
              <w:rPr>
                <w:rFonts w:asciiTheme="majorHAnsi" w:hAnsiTheme="majorHAnsi"/>
                <w:b w:val="0"/>
                <w:bCs w:val="0"/>
                <w:i w:val="0"/>
                <w:iCs w:val="0"/>
                <w:szCs w:val="22"/>
                <w:lang w:val="en-GB"/>
              </w:rPr>
              <w:t>The prices/ Service charges indicated in the bid shall include inter-alia, cost of personnel, Cost of T&amp;P, Cost of consumables as per requirement, taxes &amp; duties applicable (other than GST) and any other costs which may be required for carrying out Security Services as per specifications enclosed with the Tender Documents including cost of overheads, insurance, and cost incurred (if any) in meeting the statutory requirements whatsoever, as stipulated in the bidding documents for the complete scope of work.</w:t>
            </w:r>
          </w:p>
          <w:p w14:paraId="6D95D037" w14:textId="7D941AC3" w:rsidR="00BB2658" w:rsidRPr="00883CDD" w:rsidRDefault="00BB2658" w:rsidP="00E71795">
            <w:pPr>
              <w:pStyle w:val="BodyText2"/>
              <w:tabs>
                <w:tab w:val="left" w:pos="0"/>
                <w:tab w:val="left" w:pos="5325"/>
              </w:tabs>
              <w:rPr>
                <w:rFonts w:asciiTheme="majorHAnsi" w:hAnsiTheme="majorHAnsi"/>
                <w:b w:val="0"/>
                <w:bCs w:val="0"/>
                <w:i w:val="0"/>
                <w:iCs w:val="0"/>
                <w:szCs w:val="22"/>
              </w:rPr>
            </w:pPr>
          </w:p>
        </w:tc>
      </w:tr>
      <w:tr w:rsidR="005D2E76" w:rsidRPr="0043044E" w14:paraId="6F446989" w14:textId="77777777" w:rsidTr="003E7223">
        <w:tc>
          <w:tcPr>
            <w:tcW w:w="630" w:type="dxa"/>
          </w:tcPr>
          <w:p w14:paraId="114ADE98" w14:textId="77777777" w:rsidR="005D2E76" w:rsidRPr="0043044E" w:rsidRDefault="005D2E76" w:rsidP="00E71795">
            <w:pPr>
              <w:pStyle w:val="ListParagraph"/>
              <w:numPr>
                <w:ilvl w:val="0"/>
                <w:numId w:val="3"/>
              </w:numPr>
              <w:ind w:left="342"/>
              <w:jc w:val="center"/>
              <w:rPr>
                <w:rFonts w:asciiTheme="majorHAnsi" w:hAnsiTheme="majorHAnsi"/>
                <w:szCs w:val="22"/>
              </w:rPr>
            </w:pPr>
          </w:p>
        </w:tc>
        <w:tc>
          <w:tcPr>
            <w:tcW w:w="1530" w:type="dxa"/>
          </w:tcPr>
          <w:p w14:paraId="004A38C0" w14:textId="25D45DE9" w:rsidR="005D2E76" w:rsidRPr="002532E9" w:rsidRDefault="005D2E76" w:rsidP="00E71795">
            <w:pPr>
              <w:rPr>
                <w:rFonts w:asciiTheme="majorHAnsi" w:hAnsiTheme="majorHAnsi"/>
                <w:szCs w:val="22"/>
              </w:rPr>
            </w:pPr>
            <w:r w:rsidRPr="002532E9">
              <w:rPr>
                <w:rFonts w:asciiTheme="majorHAnsi" w:hAnsiTheme="majorHAnsi"/>
                <w:szCs w:val="22"/>
              </w:rPr>
              <w:t>ITB 11.3</w:t>
            </w:r>
          </w:p>
        </w:tc>
        <w:tc>
          <w:tcPr>
            <w:tcW w:w="7387" w:type="dxa"/>
          </w:tcPr>
          <w:p w14:paraId="11F49147" w14:textId="42283A4F" w:rsidR="00D31099" w:rsidRPr="002532E9" w:rsidRDefault="00D31099" w:rsidP="00D31099">
            <w:pPr>
              <w:pStyle w:val="BodyText2"/>
              <w:tabs>
                <w:tab w:val="left" w:pos="0"/>
                <w:tab w:val="left" w:pos="5325"/>
              </w:tabs>
              <w:rPr>
                <w:rFonts w:asciiTheme="majorHAnsi" w:hAnsiTheme="majorHAnsi"/>
                <w:i w:val="0"/>
                <w:iCs w:val="0"/>
                <w:szCs w:val="22"/>
              </w:rPr>
            </w:pPr>
            <w:r w:rsidRPr="002532E9">
              <w:rPr>
                <w:rFonts w:asciiTheme="majorHAnsi" w:hAnsiTheme="majorHAnsi"/>
                <w:i w:val="0"/>
                <w:iCs w:val="0"/>
                <w:szCs w:val="22"/>
              </w:rPr>
              <w:t>Supplementing ITB Clause 11.3 with the following:</w:t>
            </w:r>
          </w:p>
          <w:p w14:paraId="16609303" w14:textId="77777777" w:rsidR="00D31099" w:rsidRPr="002532E9" w:rsidRDefault="00D31099" w:rsidP="00E71795">
            <w:pPr>
              <w:pStyle w:val="BodyText2"/>
              <w:tabs>
                <w:tab w:val="left" w:pos="0"/>
                <w:tab w:val="left" w:pos="5325"/>
              </w:tabs>
              <w:rPr>
                <w:rFonts w:asciiTheme="majorHAnsi" w:hAnsiTheme="majorHAnsi"/>
                <w:i w:val="0"/>
                <w:iCs w:val="0"/>
                <w:szCs w:val="22"/>
              </w:rPr>
            </w:pPr>
          </w:p>
          <w:p w14:paraId="5A045482" w14:textId="77777777" w:rsidR="005D2E76" w:rsidRDefault="000105EB" w:rsidP="00E71795">
            <w:pPr>
              <w:pStyle w:val="BodyText2"/>
              <w:tabs>
                <w:tab w:val="left" w:pos="0"/>
                <w:tab w:val="left" w:pos="5325"/>
              </w:tabs>
              <w:rPr>
                <w:rFonts w:asciiTheme="majorHAnsi" w:hAnsiTheme="majorHAnsi"/>
                <w:i w:val="0"/>
                <w:iCs w:val="0"/>
                <w:szCs w:val="22"/>
              </w:rPr>
            </w:pPr>
            <w:r w:rsidRPr="002532E9">
              <w:rPr>
                <w:rFonts w:asciiTheme="majorHAnsi" w:hAnsiTheme="majorHAnsi"/>
                <w:i w:val="0"/>
                <w:iCs w:val="0"/>
                <w:szCs w:val="22"/>
              </w:rPr>
              <w:t>Schedule 5</w:t>
            </w:r>
            <w:r w:rsidR="00D31099" w:rsidRPr="002532E9">
              <w:rPr>
                <w:rFonts w:asciiTheme="majorHAnsi" w:hAnsiTheme="majorHAnsi"/>
                <w:b w:val="0"/>
                <w:bCs w:val="0"/>
                <w:i w:val="0"/>
                <w:iCs w:val="0"/>
                <w:szCs w:val="22"/>
              </w:rPr>
              <w:t xml:space="preserve"> (</w:t>
            </w:r>
            <w:r w:rsidR="00D31099" w:rsidRPr="002532E9">
              <w:rPr>
                <w:rFonts w:asciiTheme="majorHAnsi" w:hAnsiTheme="majorHAnsi"/>
                <w:b w:val="0"/>
                <w:bCs w:val="0"/>
                <w:i w:val="0"/>
                <w:iCs w:val="0"/>
                <w:szCs w:val="22"/>
                <w:lang w:val="en-IN"/>
              </w:rPr>
              <w:t>Taxes and Duties not included in Schedule 1 to 4)</w:t>
            </w:r>
            <w:r w:rsidRPr="002532E9">
              <w:rPr>
                <w:rFonts w:asciiTheme="majorHAnsi" w:hAnsiTheme="majorHAnsi"/>
                <w:b w:val="0"/>
                <w:bCs w:val="0"/>
                <w:i w:val="0"/>
                <w:iCs w:val="0"/>
                <w:szCs w:val="22"/>
              </w:rPr>
              <w:t>:</w:t>
            </w:r>
            <w:r w:rsidRPr="002532E9">
              <w:rPr>
                <w:rFonts w:asciiTheme="majorHAnsi" w:hAnsiTheme="majorHAnsi"/>
                <w:i w:val="0"/>
                <w:iCs w:val="0"/>
                <w:szCs w:val="22"/>
              </w:rPr>
              <w:t xml:space="preserve"> </w:t>
            </w:r>
            <w:r w:rsidR="005D2E76" w:rsidRPr="002532E9">
              <w:rPr>
                <w:rFonts w:asciiTheme="majorHAnsi" w:hAnsiTheme="majorHAnsi"/>
                <w:i w:val="0"/>
                <w:iCs w:val="0"/>
                <w:szCs w:val="22"/>
              </w:rPr>
              <w:t>STANDS DELETED</w:t>
            </w:r>
          </w:p>
          <w:p w14:paraId="3A6FD4D3" w14:textId="688F277B" w:rsidR="00BB2658" w:rsidRPr="002532E9" w:rsidRDefault="00B20F2F" w:rsidP="00CF6EAA">
            <w:pPr>
              <w:pStyle w:val="BodyText2"/>
              <w:tabs>
                <w:tab w:val="left" w:pos="0"/>
                <w:tab w:val="left" w:pos="2550"/>
                <w:tab w:val="left" w:pos="3000"/>
              </w:tabs>
              <w:rPr>
                <w:rFonts w:asciiTheme="majorHAnsi" w:hAnsiTheme="majorHAnsi"/>
                <w:i w:val="0"/>
                <w:iCs w:val="0"/>
                <w:szCs w:val="22"/>
              </w:rPr>
            </w:pPr>
            <w:r>
              <w:rPr>
                <w:rFonts w:asciiTheme="majorHAnsi" w:hAnsiTheme="majorHAnsi"/>
                <w:i w:val="0"/>
                <w:iCs w:val="0"/>
                <w:szCs w:val="22"/>
              </w:rPr>
              <w:tab/>
            </w:r>
            <w:r w:rsidR="00CF6EAA">
              <w:rPr>
                <w:rFonts w:asciiTheme="majorHAnsi" w:hAnsiTheme="majorHAnsi"/>
                <w:i w:val="0"/>
                <w:iCs w:val="0"/>
                <w:szCs w:val="22"/>
              </w:rPr>
              <w:tab/>
            </w:r>
          </w:p>
        </w:tc>
      </w:tr>
      <w:tr w:rsidR="00F47E04" w:rsidRPr="0043044E" w14:paraId="10FF1C31" w14:textId="77777777" w:rsidTr="003E7223">
        <w:tc>
          <w:tcPr>
            <w:tcW w:w="630" w:type="dxa"/>
          </w:tcPr>
          <w:p w14:paraId="3CAB1F9F" w14:textId="77777777" w:rsidR="00F47E04" w:rsidRPr="0043044E" w:rsidRDefault="00F47E04" w:rsidP="00E71795">
            <w:pPr>
              <w:pStyle w:val="ListParagraph"/>
              <w:numPr>
                <w:ilvl w:val="0"/>
                <w:numId w:val="3"/>
              </w:numPr>
              <w:ind w:left="342"/>
              <w:jc w:val="center"/>
              <w:rPr>
                <w:rFonts w:asciiTheme="majorHAnsi" w:hAnsiTheme="majorHAnsi"/>
                <w:szCs w:val="22"/>
              </w:rPr>
            </w:pPr>
          </w:p>
        </w:tc>
        <w:tc>
          <w:tcPr>
            <w:tcW w:w="1530" w:type="dxa"/>
          </w:tcPr>
          <w:p w14:paraId="0BE8E55D" w14:textId="7F463BB2" w:rsidR="00F47E04" w:rsidRPr="002532E9" w:rsidRDefault="00F47E04" w:rsidP="00E71795">
            <w:pPr>
              <w:rPr>
                <w:rFonts w:asciiTheme="majorHAnsi" w:hAnsiTheme="majorHAnsi"/>
                <w:szCs w:val="22"/>
              </w:rPr>
            </w:pPr>
            <w:r w:rsidRPr="002532E9">
              <w:rPr>
                <w:rFonts w:asciiTheme="majorHAnsi" w:hAnsiTheme="majorHAnsi"/>
                <w:szCs w:val="22"/>
              </w:rPr>
              <w:t>ITB 11.4</w:t>
            </w:r>
          </w:p>
        </w:tc>
        <w:tc>
          <w:tcPr>
            <w:tcW w:w="7387" w:type="dxa"/>
          </w:tcPr>
          <w:p w14:paraId="67309798" w14:textId="6B6BF999" w:rsidR="001F57A9" w:rsidRPr="002532E9" w:rsidRDefault="001F57A9" w:rsidP="001F57A9">
            <w:pPr>
              <w:pStyle w:val="BodyText2"/>
              <w:tabs>
                <w:tab w:val="left" w:pos="0"/>
                <w:tab w:val="left" w:pos="5325"/>
              </w:tabs>
              <w:rPr>
                <w:rFonts w:asciiTheme="majorHAnsi" w:hAnsiTheme="majorHAnsi"/>
                <w:i w:val="0"/>
                <w:iCs w:val="0"/>
                <w:szCs w:val="22"/>
              </w:rPr>
            </w:pPr>
            <w:r w:rsidRPr="002532E9">
              <w:rPr>
                <w:rFonts w:asciiTheme="majorHAnsi" w:hAnsiTheme="majorHAnsi"/>
                <w:i w:val="0"/>
                <w:iCs w:val="0"/>
                <w:szCs w:val="22"/>
              </w:rPr>
              <w:t>Replacing First Para of ITB Clause 11.4 with the following:</w:t>
            </w:r>
          </w:p>
          <w:p w14:paraId="0E36CBAE" w14:textId="77777777" w:rsidR="001F57A9" w:rsidRPr="002532E9" w:rsidRDefault="001F57A9" w:rsidP="00F47E04">
            <w:pPr>
              <w:jc w:val="both"/>
              <w:rPr>
                <w:rFonts w:ascii="Cambria" w:hAnsi="Cambria" w:cs="Calibri"/>
                <w:color w:val="000000"/>
              </w:rPr>
            </w:pPr>
          </w:p>
          <w:p w14:paraId="5145CB46" w14:textId="77777777" w:rsidR="00F47E04" w:rsidRDefault="00F47E04" w:rsidP="00F47E04">
            <w:pPr>
              <w:jc w:val="both"/>
              <w:rPr>
                <w:rFonts w:ascii="Cambria" w:hAnsi="Cambria" w:cs="Calibri"/>
                <w:color w:val="000000"/>
              </w:rPr>
            </w:pPr>
            <w:r w:rsidRPr="002532E9">
              <w:rPr>
                <w:rFonts w:ascii="Cambria" w:hAnsi="Cambria" w:cs="Calibri"/>
                <w:color w:val="000000"/>
              </w:rPr>
              <w:t>In the schedules, Bidder shall give the required details and a breakdown of their price in the schedules as follows:</w:t>
            </w:r>
          </w:p>
          <w:p w14:paraId="00B3E905" w14:textId="732AEFFE" w:rsidR="00BB2658" w:rsidRPr="002532E9" w:rsidRDefault="00BB2658" w:rsidP="00F47E04">
            <w:pPr>
              <w:jc w:val="both"/>
              <w:rPr>
                <w:rFonts w:ascii="Cambria" w:hAnsi="Cambria" w:cs="Calibri"/>
                <w:color w:val="000000"/>
              </w:rPr>
            </w:pPr>
          </w:p>
        </w:tc>
      </w:tr>
      <w:tr w:rsidR="00F4331E" w:rsidRPr="0043044E" w14:paraId="09864745" w14:textId="77777777" w:rsidTr="003E7223">
        <w:tc>
          <w:tcPr>
            <w:tcW w:w="630" w:type="dxa"/>
          </w:tcPr>
          <w:p w14:paraId="6DFED518" w14:textId="77777777" w:rsidR="00F4331E" w:rsidRPr="0043044E" w:rsidRDefault="00F4331E" w:rsidP="00E71795">
            <w:pPr>
              <w:pStyle w:val="ListParagraph"/>
              <w:numPr>
                <w:ilvl w:val="0"/>
                <w:numId w:val="3"/>
              </w:numPr>
              <w:ind w:left="342"/>
              <w:jc w:val="center"/>
              <w:rPr>
                <w:rFonts w:asciiTheme="majorHAnsi" w:hAnsiTheme="majorHAnsi"/>
                <w:szCs w:val="22"/>
              </w:rPr>
            </w:pPr>
          </w:p>
        </w:tc>
        <w:tc>
          <w:tcPr>
            <w:tcW w:w="1530" w:type="dxa"/>
          </w:tcPr>
          <w:p w14:paraId="6441DA60" w14:textId="77777777" w:rsidR="00F4331E" w:rsidRPr="0043044E" w:rsidRDefault="00437C2C" w:rsidP="00E71795">
            <w:pPr>
              <w:rPr>
                <w:rFonts w:asciiTheme="majorHAnsi" w:hAnsiTheme="majorHAnsi"/>
                <w:szCs w:val="22"/>
              </w:rPr>
            </w:pPr>
            <w:r>
              <w:rPr>
                <w:rFonts w:asciiTheme="majorHAnsi" w:hAnsiTheme="majorHAnsi"/>
                <w:szCs w:val="22"/>
              </w:rPr>
              <w:t>ITB 11.4 (c)</w:t>
            </w:r>
          </w:p>
        </w:tc>
        <w:tc>
          <w:tcPr>
            <w:tcW w:w="7387" w:type="dxa"/>
          </w:tcPr>
          <w:p w14:paraId="4D637B00" w14:textId="77777777" w:rsidR="00FF6D3A" w:rsidRDefault="00FF6D3A" w:rsidP="00FF6D3A">
            <w:pPr>
              <w:pStyle w:val="BodyText2"/>
              <w:tabs>
                <w:tab w:val="left" w:pos="0"/>
                <w:tab w:val="left" w:pos="5325"/>
              </w:tabs>
              <w:rPr>
                <w:rFonts w:asciiTheme="majorHAnsi" w:hAnsiTheme="majorHAnsi"/>
                <w:i w:val="0"/>
                <w:iCs w:val="0"/>
                <w:szCs w:val="22"/>
              </w:rPr>
            </w:pPr>
            <w:r>
              <w:rPr>
                <w:rFonts w:asciiTheme="majorHAnsi" w:hAnsiTheme="majorHAnsi"/>
                <w:i w:val="0"/>
                <w:iCs w:val="0"/>
                <w:szCs w:val="22"/>
              </w:rPr>
              <w:t>Supplementing</w:t>
            </w:r>
            <w:r w:rsidRPr="0043044E">
              <w:rPr>
                <w:rFonts w:asciiTheme="majorHAnsi" w:hAnsiTheme="majorHAnsi"/>
                <w:i w:val="0"/>
                <w:iCs w:val="0"/>
                <w:szCs w:val="22"/>
              </w:rPr>
              <w:t xml:space="preserve"> ITB Clause 11.</w:t>
            </w:r>
            <w:r>
              <w:rPr>
                <w:rFonts w:asciiTheme="majorHAnsi" w:hAnsiTheme="majorHAnsi"/>
                <w:i w:val="0"/>
                <w:iCs w:val="0"/>
                <w:szCs w:val="22"/>
              </w:rPr>
              <w:t>4(c)</w:t>
            </w:r>
            <w:r w:rsidRPr="0043044E">
              <w:rPr>
                <w:rFonts w:asciiTheme="majorHAnsi" w:hAnsiTheme="majorHAnsi"/>
                <w:i w:val="0"/>
                <w:iCs w:val="0"/>
                <w:szCs w:val="22"/>
              </w:rPr>
              <w:t xml:space="preserve"> with the following:</w:t>
            </w:r>
          </w:p>
          <w:p w14:paraId="7C729EF1" w14:textId="77777777" w:rsidR="00FF6D3A" w:rsidRDefault="00FF6D3A" w:rsidP="00437C2C">
            <w:pPr>
              <w:pStyle w:val="BodyText2"/>
              <w:tabs>
                <w:tab w:val="left" w:pos="0"/>
                <w:tab w:val="left" w:pos="5325"/>
              </w:tabs>
              <w:rPr>
                <w:rFonts w:asciiTheme="majorHAnsi" w:eastAsia="Times New Roman" w:hAnsiTheme="majorHAnsi" w:cs="Times New Roman"/>
                <w:i w:val="0"/>
                <w:iCs w:val="0"/>
                <w:szCs w:val="22"/>
              </w:rPr>
            </w:pPr>
          </w:p>
          <w:p w14:paraId="54486BA0" w14:textId="77777777" w:rsidR="00437C2C" w:rsidRPr="00437C2C" w:rsidRDefault="00437C2C" w:rsidP="00437C2C">
            <w:pPr>
              <w:pStyle w:val="BodyText2"/>
              <w:tabs>
                <w:tab w:val="left" w:pos="0"/>
                <w:tab w:val="left" w:pos="5325"/>
              </w:tabs>
              <w:rPr>
                <w:rFonts w:asciiTheme="majorHAnsi" w:eastAsia="Times New Roman" w:hAnsiTheme="majorHAnsi" w:cs="Times New Roman"/>
                <w:i w:val="0"/>
                <w:iCs w:val="0"/>
                <w:szCs w:val="22"/>
              </w:rPr>
            </w:pPr>
            <w:r w:rsidRPr="00437C2C">
              <w:rPr>
                <w:rFonts w:asciiTheme="majorHAnsi" w:eastAsia="Times New Roman" w:hAnsiTheme="majorHAnsi" w:cs="Times New Roman"/>
                <w:i w:val="0"/>
                <w:iCs w:val="0"/>
                <w:szCs w:val="22"/>
              </w:rPr>
              <w:t>INSTRUCTIONS FOR SUBMISSION OF OFFER</w:t>
            </w:r>
            <w:r>
              <w:rPr>
                <w:rFonts w:asciiTheme="majorHAnsi" w:eastAsia="Times New Roman" w:hAnsiTheme="majorHAnsi" w:cs="Times New Roman"/>
                <w:i w:val="0"/>
                <w:iCs w:val="0"/>
                <w:szCs w:val="22"/>
              </w:rPr>
              <w:t>/BID</w:t>
            </w:r>
            <w:r w:rsidRPr="00437C2C">
              <w:rPr>
                <w:rFonts w:asciiTheme="majorHAnsi" w:eastAsia="Times New Roman" w:hAnsiTheme="majorHAnsi" w:cs="Times New Roman"/>
                <w:i w:val="0"/>
                <w:iCs w:val="0"/>
                <w:szCs w:val="22"/>
              </w:rPr>
              <w:t>:</w:t>
            </w:r>
          </w:p>
          <w:p w14:paraId="7955BE80" w14:textId="77777777" w:rsidR="00437C2C" w:rsidRPr="00437C2C" w:rsidRDefault="00437C2C" w:rsidP="00437C2C">
            <w:pPr>
              <w:pStyle w:val="BodyText2"/>
              <w:tabs>
                <w:tab w:val="left" w:pos="5325"/>
              </w:tabs>
              <w:rPr>
                <w:rFonts w:asciiTheme="majorHAnsi" w:eastAsia="Times New Roman" w:hAnsiTheme="majorHAnsi" w:cs="Times New Roman"/>
                <w:b w:val="0"/>
                <w:bCs w:val="0"/>
                <w:i w:val="0"/>
                <w:iCs w:val="0"/>
                <w:szCs w:val="22"/>
              </w:rPr>
            </w:pPr>
          </w:p>
          <w:p w14:paraId="697A2B7C" w14:textId="77777777" w:rsidR="00437C2C" w:rsidRPr="00437C2C" w:rsidRDefault="00437C2C" w:rsidP="00437C2C">
            <w:pPr>
              <w:pStyle w:val="BodyText2"/>
              <w:numPr>
                <w:ilvl w:val="1"/>
                <w:numId w:val="12"/>
              </w:numPr>
              <w:tabs>
                <w:tab w:val="clear" w:pos="900"/>
                <w:tab w:val="num" w:pos="342"/>
                <w:tab w:val="left" w:pos="5325"/>
              </w:tabs>
              <w:ind w:left="342" w:hanging="342"/>
              <w:rPr>
                <w:rFonts w:asciiTheme="majorHAnsi" w:eastAsia="Times New Roman" w:hAnsiTheme="majorHAnsi" w:cs="Times New Roman"/>
                <w:b w:val="0"/>
                <w:bCs w:val="0"/>
                <w:i w:val="0"/>
                <w:iCs w:val="0"/>
                <w:szCs w:val="22"/>
              </w:rPr>
            </w:pPr>
            <w:r w:rsidRPr="00437C2C">
              <w:rPr>
                <w:rFonts w:asciiTheme="majorHAnsi" w:eastAsia="Times New Roman" w:hAnsiTheme="majorHAnsi" w:cs="Times New Roman"/>
                <w:b w:val="0"/>
                <w:bCs w:val="0"/>
                <w:i w:val="0"/>
                <w:iCs w:val="0"/>
                <w:szCs w:val="22"/>
              </w:rPr>
              <w:t xml:space="preserve">Minimum estimated cost (except contractor profit and GST) and the operation rates of individual items (calculated by dividing the estimated cost of that </w:t>
            </w:r>
            <w:proofErr w:type="gramStart"/>
            <w:r w:rsidRPr="00437C2C">
              <w:rPr>
                <w:rFonts w:asciiTheme="majorHAnsi" w:eastAsia="Times New Roman" w:hAnsiTheme="majorHAnsi" w:cs="Times New Roman"/>
                <w:b w:val="0"/>
                <w:bCs w:val="0"/>
                <w:i w:val="0"/>
                <w:iCs w:val="0"/>
                <w:szCs w:val="22"/>
              </w:rPr>
              <w:t>particular item</w:t>
            </w:r>
            <w:proofErr w:type="gramEnd"/>
            <w:r w:rsidRPr="00437C2C">
              <w:rPr>
                <w:rFonts w:asciiTheme="majorHAnsi" w:eastAsia="Times New Roman" w:hAnsiTheme="majorHAnsi" w:cs="Times New Roman"/>
                <w:b w:val="0"/>
                <w:bCs w:val="0"/>
                <w:i w:val="0"/>
                <w:iCs w:val="0"/>
                <w:szCs w:val="22"/>
              </w:rPr>
              <w:t xml:space="preserve"> by No. of operations to be carried out) has been indicated in the price schedules and bidders </w:t>
            </w:r>
            <w:r>
              <w:rPr>
                <w:rFonts w:asciiTheme="majorHAnsi" w:eastAsia="Times New Roman" w:hAnsiTheme="majorHAnsi" w:cs="Times New Roman"/>
                <w:b w:val="0"/>
                <w:bCs w:val="0"/>
                <w:i w:val="0"/>
                <w:iCs w:val="0"/>
                <w:szCs w:val="22"/>
              </w:rPr>
              <w:t xml:space="preserve">are </w:t>
            </w:r>
            <w:r w:rsidRPr="00437C2C">
              <w:rPr>
                <w:rFonts w:asciiTheme="majorHAnsi" w:eastAsia="Times New Roman" w:hAnsiTheme="majorHAnsi" w:cs="Times New Roman"/>
                <w:b w:val="0"/>
                <w:bCs w:val="0"/>
                <w:i w:val="0"/>
                <w:iCs w:val="0"/>
                <w:szCs w:val="22"/>
              </w:rPr>
              <w:t>requested to quote in terms of (+)</w:t>
            </w:r>
            <w:proofErr w:type="spellStart"/>
            <w:r w:rsidRPr="00437C2C">
              <w:rPr>
                <w:rFonts w:asciiTheme="majorHAnsi" w:eastAsia="Times New Roman" w:hAnsiTheme="majorHAnsi" w:cs="Times New Roman"/>
                <w:b w:val="0"/>
                <w:bCs w:val="0"/>
                <w:i w:val="0"/>
                <w:iCs w:val="0"/>
                <w:szCs w:val="22"/>
              </w:rPr>
              <w:t>ve</w:t>
            </w:r>
            <w:proofErr w:type="spellEnd"/>
            <w:r w:rsidRPr="00437C2C">
              <w:rPr>
                <w:rFonts w:asciiTheme="majorHAnsi" w:eastAsia="Times New Roman" w:hAnsiTheme="majorHAnsi" w:cs="Times New Roman"/>
                <w:b w:val="0"/>
                <w:bCs w:val="0"/>
                <w:i w:val="0"/>
                <w:iCs w:val="0"/>
                <w:szCs w:val="22"/>
              </w:rPr>
              <w:t xml:space="preserve"> Service charge/ profit only in % (percentage) </w:t>
            </w:r>
            <w:proofErr w:type="spellStart"/>
            <w:proofErr w:type="gramStart"/>
            <w:r w:rsidRPr="00437C2C">
              <w:rPr>
                <w:rFonts w:asciiTheme="majorHAnsi" w:eastAsia="Times New Roman" w:hAnsiTheme="majorHAnsi" w:cs="Times New Roman"/>
                <w:b w:val="0"/>
                <w:bCs w:val="0"/>
                <w:i w:val="0"/>
                <w:iCs w:val="0"/>
                <w:szCs w:val="22"/>
              </w:rPr>
              <w:t>upto</w:t>
            </w:r>
            <w:proofErr w:type="spellEnd"/>
            <w:proofErr w:type="gramEnd"/>
            <w:r w:rsidRPr="00437C2C">
              <w:rPr>
                <w:rFonts w:asciiTheme="majorHAnsi" w:eastAsia="Times New Roman" w:hAnsiTheme="majorHAnsi" w:cs="Times New Roman"/>
                <w:b w:val="0"/>
                <w:bCs w:val="0"/>
                <w:i w:val="0"/>
                <w:iCs w:val="0"/>
                <w:szCs w:val="22"/>
              </w:rPr>
              <w:t xml:space="preserve"> two decimal places.  If the service charges indicated by the bidder contain more than two digits after decimal place, only first two digits shall be considered without any rounding off. If the bidder </w:t>
            </w:r>
            <w:proofErr w:type="gramStart"/>
            <w:r w:rsidRPr="00437C2C">
              <w:rPr>
                <w:rFonts w:asciiTheme="majorHAnsi" w:eastAsia="Times New Roman" w:hAnsiTheme="majorHAnsi" w:cs="Times New Roman"/>
                <w:b w:val="0"/>
                <w:bCs w:val="0"/>
                <w:i w:val="0"/>
                <w:iCs w:val="0"/>
                <w:szCs w:val="22"/>
              </w:rPr>
              <w:t>will quote</w:t>
            </w:r>
            <w:proofErr w:type="gramEnd"/>
            <w:r w:rsidRPr="00437C2C">
              <w:rPr>
                <w:rFonts w:asciiTheme="majorHAnsi" w:eastAsia="Times New Roman" w:hAnsiTheme="majorHAnsi" w:cs="Times New Roman"/>
                <w:b w:val="0"/>
                <w:bCs w:val="0"/>
                <w:i w:val="0"/>
                <w:iCs w:val="0"/>
                <w:szCs w:val="22"/>
              </w:rPr>
              <w:t xml:space="preserve"> (-)</w:t>
            </w:r>
            <w:proofErr w:type="spellStart"/>
            <w:r w:rsidRPr="00437C2C">
              <w:rPr>
                <w:rFonts w:asciiTheme="majorHAnsi" w:eastAsia="Times New Roman" w:hAnsiTheme="majorHAnsi" w:cs="Times New Roman"/>
                <w:b w:val="0"/>
                <w:bCs w:val="0"/>
                <w:i w:val="0"/>
                <w:iCs w:val="0"/>
                <w:szCs w:val="22"/>
              </w:rPr>
              <w:t>ve</w:t>
            </w:r>
            <w:proofErr w:type="spellEnd"/>
            <w:r w:rsidRPr="00437C2C">
              <w:rPr>
                <w:rFonts w:asciiTheme="majorHAnsi" w:eastAsia="Times New Roman" w:hAnsiTheme="majorHAnsi" w:cs="Times New Roman"/>
                <w:b w:val="0"/>
                <w:bCs w:val="0"/>
                <w:i w:val="0"/>
                <w:iCs w:val="0"/>
                <w:szCs w:val="22"/>
              </w:rPr>
              <w:t xml:space="preserve"> service charge, his bid shall summarily be rejected without any further consideration.</w:t>
            </w:r>
          </w:p>
          <w:p w14:paraId="0EE31EF9" w14:textId="77777777" w:rsidR="00437C2C" w:rsidRPr="00437C2C" w:rsidRDefault="00437C2C" w:rsidP="00437C2C">
            <w:pPr>
              <w:pStyle w:val="BodyText2"/>
              <w:tabs>
                <w:tab w:val="left" w:pos="5325"/>
              </w:tabs>
              <w:rPr>
                <w:rFonts w:asciiTheme="majorHAnsi" w:eastAsia="Times New Roman" w:hAnsiTheme="majorHAnsi" w:cs="Times New Roman"/>
                <w:b w:val="0"/>
                <w:bCs w:val="0"/>
                <w:i w:val="0"/>
                <w:iCs w:val="0"/>
                <w:szCs w:val="22"/>
              </w:rPr>
            </w:pPr>
          </w:p>
          <w:p w14:paraId="296E5A2D" w14:textId="31EE5944" w:rsidR="00F4331E" w:rsidRPr="00BB2658" w:rsidRDefault="00437C2C" w:rsidP="000F1080">
            <w:pPr>
              <w:pStyle w:val="BodyText2"/>
              <w:numPr>
                <w:ilvl w:val="1"/>
                <w:numId w:val="12"/>
              </w:numPr>
              <w:tabs>
                <w:tab w:val="clear" w:pos="900"/>
                <w:tab w:val="num" w:pos="342"/>
                <w:tab w:val="left" w:pos="5325"/>
              </w:tabs>
              <w:ind w:left="342" w:hanging="342"/>
              <w:rPr>
                <w:rFonts w:asciiTheme="majorHAnsi" w:eastAsia="Times New Roman" w:hAnsiTheme="majorHAnsi" w:cs="Times New Roman"/>
                <w:b w:val="0"/>
                <w:bCs w:val="0"/>
                <w:i w:val="0"/>
                <w:iCs w:val="0"/>
                <w:szCs w:val="22"/>
              </w:rPr>
            </w:pPr>
            <w:r w:rsidRPr="00437C2C">
              <w:rPr>
                <w:rFonts w:asciiTheme="majorHAnsi" w:eastAsia="Times New Roman" w:hAnsiTheme="majorHAnsi" w:cs="Times New Roman"/>
                <w:b w:val="0"/>
                <w:bCs w:val="0"/>
                <w:i w:val="0"/>
                <w:iCs w:val="0"/>
                <w:szCs w:val="22"/>
              </w:rPr>
              <w:t>The bid must contain the full name, designation and complete address of place of business of the person(s) signing the bid.  Satisfactory evidence of authority of the person signing on behalf of the Bidder shall be furnished along with the proposal.</w:t>
            </w:r>
          </w:p>
        </w:tc>
      </w:tr>
      <w:tr w:rsidR="00F47E04" w:rsidRPr="0043044E" w14:paraId="567A18C5" w14:textId="77777777" w:rsidTr="003E7223">
        <w:tc>
          <w:tcPr>
            <w:tcW w:w="630" w:type="dxa"/>
          </w:tcPr>
          <w:p w14:paraId="448B6C12" w14:textId="77777777" w:rsidR="00F47E04" w:rsidRPr="0043044E" w:rsidRDefault="00F47E04" w:rsidP="00F47E04">
            <w:pPr>
              <w:pStyle w:val="ListParagraph"/>
              <w:numPr>
                <w:ilvl w:val="0"/>
                <w:numId w:val="3"/>
              </w:numPr>
              <w:ind w:left="342"/>
              <w:jc w:val="center"/>
              <w:rPr>
                <w:rFonts w:asciiTheme="majorHAnsi" w:hAnsiTheme="majorHAnsi"/>
                <w:szCs w:val="22"/>
              </w:rPr>
            </w:pPr>
          </w:p>
        </w:tc>
        <w:tc>
          <w:tcPr>
            <w:tcW w:w="1530" w:type="dxa"/>
          </w:tcPr>
          <w:p w14:paraId="33BDD019" w14:textId="26F2DAEB" w:rsidR="00F47E04" w:rsidRPr="00E60E64" w:rsidRDefault="00F47E04" w:rsidP="00F47E04">
            <w:pPr>
              <w:rPr>
                <w:rFonts w:asciiTheme="majorHAnsi" w:hAnsiTheme="majorHAnsi"/>
                <w:szCs w:val="22"/>
              </w:rPr>
            </w:pPr>
            <w:r w:rsidRPr="00E60E64">
              <w:rPr>
                <w:rFonts w:asciiTheme="majorHAnsi" w:hAnsiTheme="majorHAnsi"/>
                <w:szCs w:val="22"/>
              </w:rPr>
              <w:t>ITB 11.4 (g)</w:t>
            </w:r>
          </w:p>
        </w:tc>
        <w:tc>
          <w:tcPr>
            <w:tcW w:w="7387" w:type="dxa"/>
          </w:tcPr>
          <w:p w14:paraId="13E51598" w14:textId="22E85C27" w:rsidR="00F47E04" w:rsidRPr="00E60E64" w:rsidRDefault="00F47E04" w:rsidP="00F47E04">
            <w:pPr>
              <w:pStyle w:val="BodyText2"/>
              <w:tabs>
                <w:tab w:val="left" w:pos="0"/>
                <w:tab w:val="left" w:pos="5325"/>
              </w:tabs>
              <w:rPr>
                <w:rFonts w:asciiTheme="majorHAnsi" w:hAnsiTheme="majorHAnsi"/>
                <w:i w:val="0"/>
                <w:iCs w:val="0"/>
                <w:szCs w:val="22"/>
              </w:rPr>
            </w:pPr>
            <w:r w:rsidRPr="00E60E64">
              <w:rPr>
                <w:rFonts w:asciiTheme="majorHAnsi" w:hAnsiTheme="majorHAnsi"/>
                <w:i w:val="0"/>
                <w:iCs w:val="0"/>
                <w:szCs w:val="22"/>
              </w:rPr>
              <w:t>STANDS DELETED</w:t>
            </w:r>
          </w:p>
        </w:tc>
      </w:tr>
      <w:tr w:rsidR="00F47E04" w:rsidRPr="0043044E" w14:paraId="22BD45AB" w14:textId="77777777" w:rsidTr="003E7223">
        <w:tc>
          <w:tcPr>
            <w:tcW w:w="630" w:type="dxa"/>
          </w:tcPr>
          <w:p w14:paraId="7576C6B3" w14:textId="77777777" w:rsidR="00F47E04" w:rsidRPr="0043044E" w:rsidRDefault="00F47E04" w:rsidP="00F47E04">
            <w:pPr>
              <w:pStyle w:val="ListParagraph"/>
              <w:numPr>
                <w:ilvl w:val="0"/>
                <w:numId w:val="3"/>
              </w:numPr>
              <w:ind w:left="342"/>
              <w:jc w:val="center"/>
              <w:rPr>
                <w:rFonts w:asciiTheme="majorHAnsi" w:hAnsiTheme="majorHAnsi"/>
                <w:szCs w:val="22"/>
              </w:rPr>
            </w:pPr>
          </w:p>
        </w:tc>
        <w:tc>
          <w:tcPr>
            <w:tcW w:w="1530" w:type="dxa"/>
          </w:tcPr>
          <w:p w14:paraId="68B1C7AC" w14:textId="2345E513" w:rsidR="00F47E04" w:rsidRPr="00E60E64" w:rsidRDefault="00F47E04" w:rsidP="00F47E04">
            <w:pPr>
              <w:rPr>
                <w:rFonts w:asciiTheme="majorHAnsi" w:hAnsiTheme="majorHAnsi"/>
                <w:szCs w:val="22"/>
              </w:rPr>
            </w:pPr>
            <w:r w:rsidRPr="00E60E64">
              <w:rPr>
                <w:rFonts w:asciiTheme="majorHAnsi" w:hAnsiTheme="majorHAnsi"/>
                <w:szCs w:val="22"/>
              </w:rPr>
              <w:t>ITB 11.4 (h)</w:t>
            </w:r>
          </w:p>
        </w:tc>
        <w:tc>
          <w:tcPr>
            <w:tcW w:w="7387" w:type="dxa"/>
          </w:tcPr>
          <w:p w14:paraId="0745FB10" w14:textId="7DBB329A" w:rsidR="00F47E04" w:rsidRPr="00E60E64" w:rsidRDefault="00F47E04" w:rsidP="00F47E04">
            <w:pPr>
              <w:pStyle w:val="BodyText2"/>
              <w:tabs>
                <w:tab w:val="left" w:pos="0"/>
                <w:tab w:val="left" w:pos="5325"/>
              </w:tabs>
              <w:rPr>
                <w:rFonts w:asciiTheme="majorHAnsi" w:hAnsiTheme="majorHAnsi"/>
                <w:i w:val="0"/>
                <w:iCs w:val="0"/>
                <w:szCs w:val="22"/>
              </w:rPr>
            </w:pPr>
            <w:r w:rsidRPr="00E60E64">
              <w:rPr>
                <w:rFonts w:asciiTheme="majorHAnsi" w:hAnsiTheme="majorHAnsi"/>
                <w:i w:val="0"/>
                <w:iCs w:val="0"/>
                <w:szCs w:val="22"/>
              </w:rPr>
              <w:t>STANDS DELETED</w:t>
            </w:r>
          </w:p>
        </w:tc>
      </w:tr>
      <w:tr w:rsidR="00A820B7" w:rsidRPr="0043044E" w14:paraId="58A14D2B" w14:textId="77777777" w:rsidTr="003E7223">
        <w:tc>
          <w:tcPr>
            <w:tcW w:w="630" w:type="dxa"/>
          </w:tcPr>
          <w:p w14:paraId="5B34A732" w14:textId="77777777" w:rsidR="00A820B7" w:rsidRPr="0043044E" w:rsidRDefault="00A820B7" w:rsidP="00A820B7">
            <w:pPr>
              <w:pStyle w:val="ListParagraph"/>
              <w:numPr>
                <w:ilvl w:val="0"/>
                <w:numId w:val="3"/>
              </w:numPr>
              <w:ind w:left="342"/>
              <w:jc w:val="center"/>
              <w:rPr>
                <w:rFonts w:asciiTheme="majorHAnsi" w:hAnsiTheme="majorHAnsi"/>
                <w:szCs w:val="22"/>
              </w:rPr>
            </w:pPr>
          </w:p>
        </w:tc>
        <w:tc>
          <w:tcPr>
            <w:tcW w:w="1530" w:type="dxa"/>
          </w:tcPr>
          <w:p w14:paraId="0DFF13CA" w14:textId="205698DD" w:rsidR="00A820B7" w:rsidRPr="00E60E64" w:rsidRDefault="00A820B7" w:rsidP="00A820B7">
            <w:pPr>
              <w:rPr>
                <w:rFonts w:asciiTheme="majorHAnsi" w:hAnsiTheme="majorHAnsi"/>
                <w:szCs w:val="22"/>
              </w:rPr>
            </w:pPr>
            <w:r w:rsidRPr="00E60E64">
              <w:rPr>
                <w:rFonts w:asciiTheme="majorHAnsi" w:hAnsiTheme="majorHAnsi"/>
                <w:szCs w:val="22"/>
              </w:rPr>
              <w:t>ITB 11.4 (</w:t>
            </w:r>
            <w:proofErr w:type="spellStart"/>
            <w:r w:rsidRPr="00E60E64">
              <w:rPr>
                <w:rFonts w:asciiTheme="majorHAnsi" w:hAnsiTheme="majorHAnsi"/>
                <w:szCs w:val="22"/>
              </w:rPr>
              <w:t>i</w:t>
            </w:r>
            <w:proofErr w:type="spellEnd"/>
            <w:r w:rsidRPr="00E60E64">
              <w:rPr>
                <w:rFonts w:asciiTheme="majorHAnsi" w:hAnsiTheme="majorHAnsi"/>
                <w:szCs w:val="22"/>
              </w:rPr>
              <w:t>)</w:t>
            </w:r>
          </w:p>
        </w:tc>
        <w:tc>
          <w:tcPr>
            <w:tcW w:w="7387" w:type="dxa"/>
          </w:tcPr>
          <w:p w14:paraId="0DA6F212" w14:textId="39477FD1" w:rsidR="00A820B7" w:rsidRPr="00E60E64" w:rsidRDefault="00A820B7" w:rsidP="00A820B7">
            <w:pPr>
              <w:pStyle w:val="BodyText2"/>
              <w:tabs>
                <w:tab w:val="left" w:pos="0"/>
                <w:tab w:val="left" w:pos="5325"/>
              </w:tabs>
              <w:rPr>
                <w:rFonts w:asciiTheme="majorHAnsi" w:hAnsiTheme="majorHAnsi"/>
                <w:i w:val="0"/>
                <w:iCs w:val="0"/>
                <w:szCs w:val="22"/>
              </w:rPr>
            </w:pPr>
            <w:r w:rsidRPr="00E60E64">
              <w:rPr>
                <w:rFonts w:asciiTheme="majorHAnsi" w:hAnsiTheme="majorHAnsi"/>
                <w:i w:val="0"/>
                <w:iCs w:val="0"/>
                <w:szCs w:val="22"/>
              </w:rPr>
              <w:t>STANDS DELETED</w:t>
            </w:r>
          </w:p>
        </w:tc>
      </w:tr>
      <w:tr w:rsidR="00A820B7" w:rsidRPr="0043044E" w14:paraId="0C1D0903" w14:textId="77777777" w:rsidTr="003E7223">
        <w:tc>
          <w:tcPr>
            <w:tcW w:w="630" w:type="dxa"/>
          </w:tcPr>
          <w:p w14:paraId="57E8B9A0" w14:textId="77777777" w:rsidR="00A820B7" w:rsidRPr="0043044E" w:rsidRDefault="00A820B7" w:rsidP="00A820B7">
            <w:pPr>
              <w:pStyle w:val="ListParagraph"/>
              <w:numPr>
                <w:ilvl w:val="0"/>
                <w:numId w:val="3"/>
              </w:numPr>
              <w:ind w:left="342"/>
              <w:jc w:val="center"/>
              <w:rPr>
                <w:rFonts w:asciiTheme="majorHAnsi" w:hAnsiTheme="majorHAnsi"/>
                <w:szCs w:val="22"/>
              </w:rPr>
            </w:pPr>
          </w:p>
        </w:tc>
        <w:tc>
          <w:tcPr>
            <w:tcW w:w="1530" w:type="dxa"/>
          </w:tcPr>
          <w:p w14:paraId="16261F72" w14:textId="1D6CBF89" w:rsidR="00A820B7" w:rsidRPr="00F27400" w:rsidRDefault="00A820B7" w:rsidP="00A820B7">
            <w:pPr>
              <w:rPr>
                <w:rFonts w:asciiTheme="majorHAnsi" w:hAnsiTheme="majorHAnsi"/>
                <w:szCs w:val="22"/>
              </w:rPr>
            </w:pPr>
            <w:r w:rsidRPr="00F27400">
              <w:rPr>
                <w:rFonts w:asciiTheme="majorHAnsi" w:hAnsiTheme="majorHAnsi"/>
                <w:szCs w:val="22"/>
              </w:rPr>
              <w:t>ITB 11.4 (</w:t>
            </w:r>
            <w:r w:rsidR="001F57A9" w:rsidRPr="00F27400">
              <w:rPr>
                <w:rFonts w:asciiTheme="majorHAnsi" w:hAnsiTheme="majorHAnsi"/>
                <w:szCs w:val="22"/>
              </w:rPr>
              <w:t>k</w:t>
            </w:r>
            <w:r w:rsidRPr="00F27400">
              <w:rPr>
                <w:rFonts w:asciiTheme="majorHAnsi" w:hAnsiTheme="majorHAnsi"/>
                <w:szCs w:val="22"/>
              </w:rPr>
              <w:t>)</w:t>
            </w:r>
          </w:p>
        </w:tc>
        <w:tc>
          <w:tcPr>
            <w:tcW w:w="7387" w:type="dxa"/>
          </w:tcPr>
          <w:p w14:paraId="68426BA7" w14:textId="16929D48" w:rsidR="001F57A9" w:rsidRPr="00F27400" w:rsidRDefault="001F57A9" w:rsidP="001F57A9">
            <w:pPr>
              <w:pStyle w:val="BodyText2"/>
              <w:tabs>
                <w:tab w:val="left" w:pos="0"/>
                <w:tab w:val="left" w:pos="5325"/>
              </w:tabs>
              <w:rPr>
                <w:rFonts w:asciiTheme="majorHAnsi" w:hAnsiTheme="majorHAnsi"/>
                <w:i w:val="0"/>
                <w:iCs w:val="0"/>
                <w:szCs w:val="22"/>
              </w:rPr>
            </w:pPr>
            <w:r w:rsidRPr="00F27400">
              <w:rPr>
                <w:rFonts w:asciiTheme="majorHAnsi" w:hAnsiTheme="majorHAnsi"/>
                <w:i w:val="0"/>
                <w:iCs w:val="0"/>
                <w:szCs w:val="22"/>
              </w:rPr>
              <w:t>Replacing ITB Clause 11.4 (k) with the following:</w:t>
            </w:r>
          </w:p>
          <w:p w14:paraId="40611A80" w14:textId="77777777" w:rsidR="001F57A9" w:rsidRPr="00F27400" w:rsidRDefault="001F57A9" w:rsidP="00167D4F">
            <w:pPr>
              <w:pStyle w:val="BodyText2"/>
              <w:tabs>
                <w:tab w:val="left" w:pos="0"/>
                <w:tab w:val="left" w:pos="5325"/>
              </w:tabs>
              <w:rPr>
                <w:rFonts w:asciiTheme="majorHAnsi" w:hAnsiTheme="majorHAnsi"/>
                <w:b w:val="0"/>
                <w:bCs w:val="0"/>
                <w:i w:val="0"/>
                <w:iCs w:val="0"/>
                <w:szCs w:val="22"/>
              </w:rPr>
            </w:pPr>
          </w:p>
          <w:p w14:paraId="493D2DB5" w14:textId="7561BB53" w:rsidR="00A820B7" w:rsidRPr="00F27400" w:rsidRDefault="00167D4F" w:rsidP="00167D4F">
            <w:pPr>
              <w:pStyle w:val="BodyText2"/>
              <w:tabs>
                <w:tab w:val="left" w:pos="0"/>
                <w:tab w:val="left" w:pos="5325"/>
              </w:tabs>
              <w:rPr>
                <w:rFonts w:asciiTheme="majorHAnsi" w:hAnsiTheme="majorHAnsi"/>
                <w:b w:val="0"/>
                <w:bCs w:val="0"/>
                <w:i w:val="0"/>
                <w:iCs w:val="0"/>
                <w:szCs w:val="22"/>
              </w:rPr>
            </w:pPr>
            <w:r w:rsidRPr="00F27400">
              <w:rPr>
                <w:rFonts w:asciiTheme="majorHAnsi" w:hAnsiTheme="majorHAnsi"/>
                <w:b w:val="0"/>
                <w:bCs w:val="0"/>
                <w:i w:val="0"/>
                <w:iCs w:val="0"/>
                <w:szCs w:val="22"/>
              </w:rPr>
              <w:t xml:space="preserve">The bidder shall fill up only the marked cell (shaded in green </w:t>
            </w:r>
            <w:proofErr w:type="spellStart"/>
            <w:r w:rsidRPr="00F27400">
              <w:rPr>
                <w:rFonts w:asciiTheme="majorHAnsi" w:hAnsiTheme="majorHAnsi"/>
                <w:b w:val="0"/>
                <w:bCs w:val="0"/>
                <w:i w:val="0"/>
                <w:iCs w:val="0"/>
                <w:szCs w:val="22"/>
              </w:rPr>
              <w:t>colour</w:t>
            </w:r>
            <w:proofErr w:type="spellEnd"/>
            <w:r w:rsidRPr="00F27400">
              <w:rPr>
                <w:rFonts w:asciiTheme="majorHAnsi" w:hAnsiTheme="majorHAnsi"/>
                <w:b w:val="0"/>
                <w:bCs w:val="0"/>
                <w:i w:val="0"/>
                <w:iCs w:val="0"/>
                <w:szCs w:val="22"/>
              </w:rPr>
              <w:t>) in the work sheets of Schedule 1 to 7. Bidder shall not carry out any modification or changes in any other cell. Required calculations will be carried out automatically in the respective work sheets of Schedule-6 (Grand Summary), and Bid Form.</w:t>
            </w:r>
          </w:p>
          <w:p w14:paraId="28F6DF54" w14:textId="77777777" w:rsidR="00A96091" w:rsidRPr="00F27400" w:rsidRDefault="00A96091" w:rsidP="00167D4F">
            <w:pPr>
              <w:pStyle w:val="BodyText2"/>
              <w:tabs>
                <w:tab w:val="left" w:pos="0"/>
                <w:tab w:val="left" w:pos="5325"/>
              </w:tabs>
              <w:rPr>
                <w:rFonts w:asciiTheme="majorHAnsi" w:hAnsiTheme="majorHAnsi"/>
                <w:b w:val="0"/>
                <w:bCs w:val="0"/>
                <w:i w:val="0"/>
                <w:iCs w:val="0"/>
                <w:szCs w:val="22"/>
              </w:rPr>
            </w:pPr>
          </w:p>
          <w:p w14:paraId="4F91169B" w14:textId="0E3C0966" w:rsidR="00A96091" w:rsidRPr="00F27400" w:rsidRDefault="00A96091" w:rsidP="00A96091">
            <w:pPr>
              <w:pStyle w:val="BodyText2"/>
              <w:tabs>
                <w:tab w:val="left" w:pos="0"/>
                <w:tab w:val="left" w:pos="5325"/>
              </w:tabs>
              <w:rPr>
                <w:rFonts w:asciiTheme="majorHAnsi" w:hAnsiTheme="majorHAnsi"/>
                <w:b w:val="0"/>
                <w:bCs w:val="0"/>
                <w:i w:val="0"/>
                <w:iCs w:val="0"/>
                <w:szCs w:val="22"/>
              </w:rPr>
            </w:pPr>
            <w:r w:rsidRPr="00F27400">
              <w:rPr>
                <w:rFonts w:asciiTheme="majorHAnsi" w:hAnsiTheme="majorHAnsi"/>
                <w:b w:val="0"/>
                <w:bCs w:val="0"/>
                <w:i w:val="0"/>
                <w:iCs w:val="0"/>
                <w:szCs w:val="22"/>
              </w:rPr>
              <w:t>Also, the bidder shall fill up their response against the various Heads available on the portal. Required calculations will be carried out automatically and the same will reflect in the Bid Price Summary.</w:t>
            </w:r>
          </w:p>
        </w:tc>
      </w:tr>
      <w:tr w:rsidR="00176223" w:rsidRPr="0043044E" w14:paraId="759BA14A" w14:textId="77777777" w:rsidTr="003E7223">
        <w:tc>
          <w:tcPr>
            <w:tcW w:w="630" w:type="dxa"/>
          </w:tcPr>
          <w:p w14:paraId="0B294DEC" w14:textId="77777777" w:rsidR="00176223" w:rsidRPr="0043044E" w:rsidRDefault="00176223" w:rsidP="00176223">
            <w:pPr>
              <w:pStyle w:val="ListParagraph"/>
              <w:numPr>
                <w:ilvl w:val="0"/>
                <w:numId w:val="3"/>
              </w:numPr>
              <w:ind w:left="342"/>
              <w:jc w:val="center"/>
              <w:rPr>
                <w:rFonts w:asciiTheme="majorHAnsi" w:hAnsiTheme="majorHAnsi"/>
                <w:szCs w:val="22"/>
              </w:rPr>
            </w:pPr>
          </w:p>
        </w:tc>
        <w:tc>
          <w:tcPr>
            <w:tcW w:w="1530" w:type="dxa"/>
          </w:tcPr>
          <w:p w14:paraId="4A9F0FAE" w14:textId="362929A7" w:rsidR="00176223" w:rsidRPr="00300B4D" w:rsidRDefault="00176223" w:rsidP="00176223">
            <w:pPr>
              <w:rPr>
                <w:rFonts w:asciiTheme="majorHAnsi" w:hAnsiTheme="majorHAnsi"/>
                <w:szCs w:val="22"/>
              </w:rPr>
            </w:pPr>
            <w:r w:rsidRPr="00300B4D">
              <w:rPr>
                <w:rFonts w:asciiTheme="majorHAnsi" w:hAnsiTheme="majorHAnsi"/>
                <w:szCs w:val="22"/>
              </w:rPr>
              <w:t>ITB 11.4 (m)</w:t>
            </w:r>
          </w:p>
        </w:tc>
        <w:tc>
          <w:tcPr>
            <w:tcW w:w="7387" w:type="dxa"/>
          </w:tcPr>
          <w:p w14:paraId="532961D9" w14:textId="600E26BC" w:rsidR="00176223" w:rsidRPr="00300B4D" w:rsidRDefault="00176223" w:rsidP="00176223">
            <w:pPr>
              <w:pStyle w:val="BodyText2"/>
              <w:tabs>
                <w:tab w:val="left" w:pos="0"/>
                <w:tab w:val="left" w:pos="5325"/>
              </w:tabs>
              <w:rPr>
                <w:rFonts w:asciiTheme="majorHAnsi" w:hAnsiTheme="majorHAnsi"/>
                <w:i w:val="0"/>
                <w:iCs w:val="0"/>
                <w:szCs w:val="22"/>
              </w:rPr>
            </w:pPr>
            <w:r w:rsidRPr="00300B4D">
              <w:rPr>
                <w:rFonts w:asciiTheme="majorHAnsi" w:hAnsiTheme="majorHAnsi"/>
                <w:i w:val="0"/>
                <w:iCs w:val="0"/>
                <w:szCs w:val="22"/>
              </w:rPr>
              <w:t>STANDS DELETED</w:t>
            </w:r>
          </w:p>
        </w:tc>
      </w:tr>
      <w:tr w:rsidR="00176223" w:rsidRPr="0043044E" w14:paraId="64B75321" w14:textId="77777777" w:rsidTr="003E7223">
        <w:tc>
          <w:tcPr>
            <w:tcW w:w="630" w:type="dxa"/>
          </w:tcPr>
          <w:p w14:paraId="7F68CA26" w14:textId="77777777" w:rsidR="00176223" w:rsidRPr="0043044E" w:rsidRDefault="00176223" w:rsidP="00176223">
            <w:pPr>
              <w:pStyle w:val="ListParagraph"/>
              <w:numPr>
                <w:ilvl w:val="0"/>
                <w:numId w:val="3"/>
              </w:numPr>
              <w:ind w:left="342"/>
              <w:jc w:val="center"/>
              <w:rPr>
                <w:rFonts w:asciiTheme="majorHAnsi" w:hAnsiTheme="majorHAnsi"/>
                <w:szCs w:val="22"/>
              </w:rPr>
            </w:pPr>
          </w:p>
        </w:tc>
        <w:tc>
          <w:tcPr>
            <w:tcW w:w="1530" w:type="dxa"/>
          </w:tcPr>
          <w:p w14:paraId="72201AD3" w14:textId="77777777" w:rsidR="00176223" w:rsidRPr="00255A18" w:rsidRDefault="00176223" w:rsidP="00176223">
            <w:pPr>
              <w:rPr>
                <w:rFonts w:asciiTheme="majorHAnsi" w:hAnsiTheme="majorHAnsi"/>
                <w:szCs w:val="22"/>
              </w:rPr>
            </w:pPr>
            <w:r w:rsidRPr="00255A18">
              <w:rPr>
                <w:rFonts w:asciiTheme="majorHAnsi" w:hAnsiTheme="majorHAnsi"/>
                <w:szCs w:val="22"/>
              </w:rPr>
              <w:t>ITB 16.2 (a);</w:t>
            </w:r>
          </w:p>
          <w:p w14:paraId="54B1F6C7" w14:textId="77777777" w:rsidR="00176223" w:rsidRPr="00255A18" w:rsidRDefault="00176223" w:rsidP="00176223">
            <w:pPr>
              <w:rPr>
                <w:rFonts w:asciiTheme="majorHAnsi" w:hAnsiTheme="majorHAnsi"/>
                <w:szCs w:val="22"/>
              </w:rPr>
            </w:pPr>
            <w:r w:rsidRPr="00255A18">
              <w:rPr>
                <w:rFonts w:asciiTheme="majorHAnsi" w:hAnsiTheme="majorHAnsi"/>
                <w:szCs w:val="22"/>
              </w:rPr>
              <w:t>ITB 16.2 (b);</w:t>
            </w:r>
          </w:p>
          <w:p w14:paraId="4A55204F" w14:textId="77777777" w:rsidR="00176223" w:rsidRPr="00255A18" w:rsidRDefault="00176223" w:rsidP="00176223">
            <w:pPr>
              <w:rPr>
                <w:rFonts w:asciiTheme="majorHAnsi" w:hAnsiTheme="majorHAnsi"/>
                <w:szCs w:val="22"/>
              </w:rPr>
            </w:pPr>
            <w:r w:rsidRPr="00255A18">
              <w:rPr>
                <w:rFonts w:asciiTheme="majorHAnsi" w:hAnsiTheme="majorHAnsi"/>
                <w:szCs w:val="22"/>
              </w:rPr>
              <w:t>ITB 17.1</w:t>
            </w:r>
          </w:p>
          <w:p w14:paraId="3EC565BE" w14:textId="77777777" w:rsidR="00176223" w:rsidRPr="00255A18" w:rsidRDefault="00176223" w:rsidP="00176223">
            <w:pPr>
              <w:rPr>
                <w:rFonts w:asciiTheme="majorHAnsi" w:hAnsiTheme="majorHAnsi"/>
                <w:szCs w:val="22"/>
              </w:rPr>
            </w:pPr>
            <w:r w:rsidRPr="00255A18">
              <w:rPr>
                <w:rFonts w:asciiTheme="majorHAnsi" w:hAnsiTheme="majorHAnsi"/>
                <w:szCs w:val="22"/>
              </w:rPr>
              <w:t>ITB 18.1 &amp;</w:t>
            </w:r>
          </w:p>
          <w:p w14:paraId="35DD0B35" w14:textId="77777777" w:rsidR="00176223" w:rsidRPr="00255A18" w:rsidRDefault="00176223" w:rsidP="00176223">
            <w:pPr>
              <w:rPr>
                <w:rFonts w:asciiTheme="majorHAnsi" w:hAnsiTheme="majorHAnsi"/>
                <w:szCs w:val="22"/>
              </w:rPr>
            </w:pPr>
            <w:r w:rsidRPr="00255A18">
              <w:rPr>
                <w:rFonts w:asciiTheme="majorHAnsi" w:hAnsiTheme="majorHAnsi"/>
                <w:szCs w:val="22"/>
              </w:rPr>
              <w:t>ITB 20.1</w:t>
            </w:r>
          </w:p>
        </w:tc>
        <w:tc>
          <w:tcPr>
            <w:tcW w:w="7387" w:type="dxa"/>
          </w:tcPr>
          <w:p w14:paraId="7C03BA48" w14:textId="77777777" w:rsidR="00176223" w:rsidRPr="00255A18" w:rsidRDefault="00176223" w:rsidP="00176223">
            <w:pPr>
              <w:jc w:val="both"/>
              <w:rPr>
                <w:rFonts w:asciiTheme="majorHAnsi" w:hAnsiTheme="majorHAnsi"/>
                <w:szCs w:val="22"/>
              </w:rPr>
            </w:pPr>
            <w:r w:rsidRPr="00255A18">
              <w:rPr>
                <w:rFonts w:asciiTheme="majorHAnsi" w:hAnsiTheme="majorHAnsi"/>
                <w:szCs w:val="22"/>
              </w:rPr>
              <w:t>Address for Submission, in Person or by Post, of Hard Copy Part of Bids:</w:t>
            </w:r>
          </w:p>
          <w:p w14:paraId="360E47AE" w14:textId="77777777" w:rsidR="00176223" w:rsidRPr="00255A18" w:rsidRDefault="00176223" w:rsidP="00176223">
            <w:pPr>
              <w:jc w:val="both"/>
              <w:rPr>
                <w:rFonts w:asciiTheme="majorHAnsi" w:hAnsiTheme="majorHAnsi" w:cs="Arial"/>
                <w:b/>
                <w:bCs/>
                <w:snapToGrid w:val="0"/>
                <w:szCs w:val="22"/>
              </w:rPr>
            </w:pPr>
          </w:p>
          <w:p w14:paraId="5CE0AADC" w14:textId="7BB4F9E5" w:rsidR="00176223" w:rsidRPr="00255A18" w:rsidRDefault="00B34E3D" w:rsidP="00176223">
            <w:pPr>
              <w:tabs>
                <w:tab w:val="left" w:pos="2085"/>
              </w:tabs>
              <w:jc w:val="both"/>
              <w:rPr>
                <w:rFonts w:asciiTheme="majorHAnsi" w:hAnsiTheme="majorHAnsi" w:cs="Arial"/>
                <w:b/>
                <w:bCs/>
                <w:snapToGrid w:val="0"/>
                <w:color w:val="0000CC"/>
                <w:szCs w:val="22"/>
              </w:rPr>
            </w:pPr>
            <w:r>
              <w:rPr>
                <w:rFonts w:asciiTheme="majorHAnsi" w:hAnsiTheme="majorHAnsi" w:cs="Arial"/>
                <w:b/>
                <w:bCs/>
                <w:snapToGrid w:val="0"/>
                <w:color w:val="0000CC"/>
                <w:szCs w:val="22"/>
              </w:rPr>
              <w:t>Asst</w:t>
            </w:r>
            <w:r w:rsidR="003C21AC">
              <w:rPr>
                <w:rFonts w:asciiTheme="majorHAnsi" w:hAnsiTheme="majorHAnsi" w:cs="Arial"/>
                <w:b/>
                <w:bCs/>
                <w:snapToGrid w:val="0"/>
                <w:color w:val="0000CC"/>
                <w:szCs w:val="22"/>
              </w:rPr>
              <w:t xml:space="preserve"> </w:t>
            </w:r>
            <w:r w:rsidR="00176223" w:rsidRPr="00255A18">
              <w:rPr>
                <w:rFonts w:asciiTheme="majorHAnsi" w:hAnsiTheme="majorHAnsi" w:cs="Arial"/>
                <w:b/>
                <w:bCs/>
                <w:snapToGrid w:val="0"/>
                <w:color w:val="0000CC"/>
                <w:szCs w:val="22"/>
              </w:rPr>
              <w:t>Manager (C&amp;M)</w:t>
            </w:r>
            <w:r w:rsidR="00176223" w:rsidRPr="00255A18">
              <w:rPr>
                <w:rFonts w:asciiTheme="majorHAnsi" w:hAnsiTheme="majorHAnsi" w:cs="Arial"/>
                <w:b/>
                <w:bCs/>
                <w:snapToGrid w:val="0"/>
                <w:color w:val="0000CC"/>
                <w:szCs w:val="22"/>
              </w:rPr>
              <w:tab/>
            </w:r>
          </w:p>
          <w:p w14:paraId="3207B328" w14:textId="77777777" w:rsidR="00176223" w:rsidRPr="00255A18" w:rsidRDefault="00176223" w:rsidP="00176223">
            <w:pPr>
              <w:jc w:val="both"/>
              <w:rPr>
                <w:rFonts w:asciiTheme="majorHAnsi" w:hAnsiTheme="majorHAnsi" w:cs="Arial"/>
                <w:b/>
                <w:bCs/>
                <w:snapToGrid w:val="0"/>
                <w:szCs w:val="22"/>
              </w:rPr>
            </w:pPr>
            <w:r w:rsidRPr="00255A18">
              <w:rPr>
                <w:rFonts w:asciiTheme="majorHAnsi" w:hAnsiTheme="majorHAnsi" w:cs="Arial"/>
                <w:b/>
                <w:bCs/>
                <w:snapToGrid w:val="0"/>
                <w:szCs w:val="22"/>
              </w:rPr>
              <w:t xml:space="preserve">Power Grid Corporation of India Limited, </w:t>
            </w:r>
          </w:p>
          <w:p w14:paraId="6C70DB52" w14:textId="77777777" w:rsidR="00176223" w:rsidRPr="00255A18" w:rsidRDefault="00176223" w:rsidP="00176223">
            <w:pPr>
              <w:jc w:val="both"/>
              <w:rPr>
                <w:rFonts w:asciiTheme="majorHAnsi" w:hAnsiTheme="majorHAnsi" w:cs="Times New Roman"/>
                <w:b/>
                <w:bCs/>
                <w:szCs w:val="22"/>
                <w:lang w:val="en-GB"/>
              </w:rPr>
            </w:pPr>
            <w:r w:rsidRPr="00255A18">
              <w:rPr>
                <w:rFonts w:asciiTheme="majorHAnsi" w:hAnsiTheme="majorHAnsi"/>
                <w:b/>
                <w:bCs/>
                <w:szCs w:val="22"/>
                <w:lang w:val="en-GB"/>
              </w:rPr>
              <w:t xml:space="preserve">Northern Region Transmission System - II, </w:t>
            </w:r>
          </w:p>
          <w:p w14:paraId="409AD82B" w14:textId="77777777" w:rsidR="00176223" w:rsidRPr="00255A18" w:rsidRDefault="00176223" w:rsidP="00176223">
            <w:pPr>
              <w:tabs>
                <w:tab w:val="left" w:pos="3015"/>
                <w:tab w:val="left" w:pos="4500"/>
              </w:tabs>
              <w:jc w:val="both"/>
              <w:rPr>
                <w:rFonts w:asciiTheme="majorHAnsi" w:hAnsiTheme="majorHAnsi"/>
                <w:b/>
                <w:bCs/>
                <w:szCs w:val="22"/>
              </w:rPr>
            </w:pPr>
            <w:r w:rsidRPr="00255A18">
              <w:rPr>
                <w:rFonts w:asciiTheme="majorHAnsi" w:hAnsiTheme="majorHAnsi"/>
                <w:b/>
                <w:bCs/>
                <w:szCs w:val="22"/>
                <w:lang w:val="en-GB"/>
              </w:rPr>
              <w:t xml:space="preserve">Regional Head Quarters, </w:t>
            </w:r>
            <w:r w:rsidRPr="00255A18">
              <w:rPr>
                <w:rFonts w:asciiTheme="majorHAnsi" w:hAnsiTheme="majorHAnsi"/>
                <w:b/>
                <w:bCs/>
                <w:szCs w:val="22"/>
              </w:rPr>
              <w:t>Grid Bhawan,</w:t>
            </w:r>
            <w:r w:rsidRPr="00255A18">
              <w:rPr>
                <w:rFonts w:asciiTheme="majorHAnsi" w:hAnsiTheme="majorHAnsi"/>
                <w:b/>
                <w:bCs/>
                <w:szCs w:val="22"/>
              </w:rPr>
              <w:tab/>
            </w:r>
          </w:p>
          <w:p w14:paraId="0F63BB5F" w14:textId="599F994B" w:rsidR="00176223" w:rsidRDefault="00176223" w:rsidP="00176223">
            <w:pPr>
              <w:tabs>
                <w:tab w:val="left" w:pos="3015"/>
              </w:tabs>
              <w:jc w:val="both"/>
              <w:rPr>
                <w:rFonts w:asciiTheme="majorHAnsi" w:hAnsiTheme="majorHAnsi"/>
                <w:b/>
                <w:bCs/>
                <w:szCs w:val="22"/>
              </w:rPr>
            </w:pPr>
            <w:r w:rsidRPr="00255A18">
              <w:rPr>
                <w:rFonts w:asciiTheme="majorHAnsi" w:hAnsiTheme="majorHAnsi"/>
                <w:b/>
                <w:bCs/>
                <w:szCs w:val="22"/>
              </w:rPr>
              <w:t>OB-26, Rail Head Complex, Jammu - 1</w:t>
            </w:r>
            <w:r w:rsidR="00DD6250">
              <w:rPr>
                <w:rFonts w:asciiTheme="majorHAnsi" w:hAnsiTheme="majorHAnsi"/>
                <w:b/>
                <w:bCs/>
                <w:szCs w:val="22"/>
              </w:rPr>
              <w:t>88</w:t>
            </w:r>
            <w:r w:rsidRPr="00255A18">
              <w:rPr>
                <w:rFonts w:asciiTheme="majorHAnsi" w:hAnsiTheme="majorHAnsi"/>
                <w:b/>
                <w:bCs/>
                <w:szCs w:val="22"/>
              </w:rPr>
              <w:t>012 (J&amp;K)</w:t>
            </w:r>
          </w:p>
          <w:p w14:paraId="3D0F92D9" w14:textId="77777777" w:rsidR="004F6645" w:rsidRPr="00255A18" w:rsidRDefault="004F6645" w:rsidP="00176223">
            <w:pPr>
              <w:tabs>
                <w:tab w:val="left" w:pos="3015"/>
              </w:tabs>
              <w:jc w:val="both"/>
              <w:rPr>
                <w:rFonts w:asciiTheme="majorHAnsi" w:hAnsiTheme="majorHAnsi"/>
                <w:b/>
                <w:bCs/>
                <w:szCs w:val="22"/>
              </w:rPr>
            </w:pPr>
          </w:p>
          <w:p w14:paraId="0017E583" w14:textId="77777777" w:rsidR="00176223" w:rsidRPr="00255A18" w:rsidRDefault="00176223" w:rsidP="00176223">
            <w:pPr>
              <w:jc w:val="both"/>
              <w:rPr>
                <w:rFonts w:asciiTheme="majorHAnsi" w:hAnsiTheme="majorHAnsi"/>
                <w:b/>
                <w:bCs/>
                <w:szCs w:val="22"/>
              </w:rPr>
            </w:pPr>
          </w:p>
          <w:p w14:paraId="2FCC7655" w14:textId="77777777" w:rsidR="00176223" w:rsidRDefault="00176223" w:rsidP="00176223">
            <w:pPr>
              <w:jc w:val="both"/>
              <w:rPr>
                <w:rFonts w:asciiTheme="majorHAnsi" w:hAnsiTheme="majorHAnsi"/>
                <w:b/>
                <w:bCs/>
                <w:color w:val="0000CC"/>
                <w:szCs w:val="22"/>
              </w:rPr>
            </w:pPr>
            <w:r w:rsidRPr="00255A18">
              <w:rPr>
                <w:rFonts w:asciiTheme="majorHAnsi" w:hAnsiTheme="majorHAnsi"/>
                <w:b/>
                <w:bCs/>
                <w:szCs w:val="22"/>
              </w:rPr>
              <w:lastRenderedPageBreak/>
              <w:t xml:space="preserve">Deadline for uploading of Soft Copy part of the Bids on the portal </w:t>
            </w:r>
            <w:hyperlink r:id="rId8" w:history="1">
              <w:r w:rsidRPr="00255A18">
                <w:rPr>
                  <w:rFonts w:ascii="Cambria" w:hAnsi="Cambria"/>
                  <w:b/>
                  <w:bCs/>
                  <w:color w:val="0000CC"/>
                  <w:szCs w:val="22"/>
                  <w:u w:val="single"/>
                </w:rPr>
                <w:t>https://etender.powergrid.in</w:t>
              </w:r>
            </w:hyperlink>
            <w:r w:rsidRPr="00255A18">
              <w:rPr>
                <w:rFonts w:asciiTheme="majorHAnsi" w:hAnsiTheme="majorHAnsi"/>
                <w:b/>
                <w:bCs/>
                <w:color w:val="0000CC"/>
                <w:szCs w:val="22"/>
              </w:rPr>
              <w:t>:</w:t>
            </w:r>
          </w:p>
          <w:p w14:paraId="51E46702" w14:textId="77777777" w:rsidR="00176223" w:rsidRPr="00255A18" w:rsidRDefault="00176223" w:rsidP="00176223">
            <w:pPr>
              <w:jc w:val="both"/>
              <w:rPr>
                <w:rFonts w:asciiTheme="majorHAnsi" w:hAnsiTheme="majorHAnsi"/>
                <w:b/>
                <w:bCs/>
                <w:color w:val="0000CC"/>
                <w:szCs w:val="22"/>
              </w:rPr>
            </w:pPr>
          </w:p>
          <w:p w14:paraId="515B859A" w14:textId="77777777" w:rsidR="00D37E1A" w:rsidRDefault="00176223" w:rsidP="00176223">
            <w:pPr>
              <w:tabs>
                <w:tab w:val="left" w:pos="2610"/>
              </w:tabs>
              <w:jc w:val="both"/>
              <w:rPr>
                <w:rFonts w:ascii="Cambria" w:hAnsi="Cambria"/>
                <w:b/>
                <w:bCs/>
                <w:color w:val="C00000"/>
                <w:szCs w:val="22"/>
              </w:rPr>
            </w:pPr>
            <w:r w:rsidRPr="00255A18">
              <w:rPr>
                <w:rFonts w:asciiTheme="majorHAnsi" w:hAnsiTheme="majorHAnsi"/>
                <w:b/>
                <w:bCs/>
                <w:color w:val="0000CC"/>
                <w:szCs w:val="22"/>
              </w:rPr>
              <w:t>Date :</w:t>
            </w:r>
            <w:r w:rsidR="001867B3" w:rsidRPr="001867B3">
              <w:rPr>
                <w:rFonts w:ascii="Cambria" w:hAnsi="Cambria"/>
                <w:b/>
                <w:bCs/>
                <w:color w:val="C00000"/>
                <w:szCs w:val="22"/>
              </w:rPr>
              <w:t xml:space="preserve"> </w:t>
            </w:r>
            <w:r w:rsidR="00D37E1A" w:rsidRPr="00D37E1A">
              <w:rPr>
                <w:rFonts w:ascii="Cambria" w:hAnsi="Cambria"/>
                <w:b/>
                <w:bCs/>
                <w:color w:val="C00000"/>
                <w:szCs w:val="22"/>
              </w:rPr>
              <w:t>11/04/2025</w:t>
            </w:r>
          </w:p>
          <w:p w14:paraId="275D7FD1" w14:textId="306C99F8" w:rsidR="00176223" w:rsidRPr="00255A18" w:rsidRDefault="00176223" w:rsidP="00176223">
            <w:pPr>
              <w:tabs>
                <w:tab w:val="left" w:pos="2610"/>
              </w:tabs>
              <w:jc w:val="both"/>
              <w:rPr>
                <w:rFonts w:asciiTheme="majorHAnsi" w:hAnsiTheme="majorHAnsi"/>
                <w:b/>
                <w:bCs/>
                <w:color w:val="0000FF"/>
                <w:szCs w:val="22"/>
              </w:rPr>
            </w:pPr>
            <w:r w:rsidRPr="00255A18">
              <w:rPr>
                <w:rFonts w:asciiTheme="majorHAnsi" w:hAnsiTheme="majorHAnsi"/>
                <w:b/>
                <w:bCs/>
                <w:color w:val="0000CC"/>
                <w:szCs w:val="22"/>
              </w:rPr>
              <w:t>Time: 1100Hrs (IST)</w:t>
            </w:r>
            <w:r w:rsidRPr="00255A18">
              <w:rPr>
                <w:rFonts w:asciiTheme="majorHAnsi" w:hAnsiTheme="majorHAnsi"/>
                <w:b/>
                <w:bCs/>
                <w:color w:val="0000FF"/>
                <w:szCs w:val="22"/>
              </w:rPr>
              <w:tab/>
            </w:r>
          </w:p>
          <w:p w14:paraId="48FD3630" w14:textId="77777777" w:rsidR="00176223" w:rsidRPr="00255A18" w:rsidRDefault="00176223" w:rsidP="00176223">
            <w:pPr>
              <w:jc w:val="both"/>
              <w:rPr>
                <w:rFonts w:asciiTheme="majorHAnsi" w:hAnsiTheme="majorHAnsi"/>
                <w:szCs w:val="22"/>
              </w:rPr>
            </w:pPr>
          </w:p>
          <w:p w14:paraId="3514B14B" w14:textId="77777777" w:rsidR="00176223" w:rsidRDefault="00176223" w:rsidP="00176223">
            <w:pPr>
              <w:jc w:val="both"/>
              <w:rPr>
                <w:rFonts w:asciiTheme="majorHAnsi" w:hAnsiTheme="majorHAnsi"/>
                <w:b/>
                <w:bCs/>
                <w:szCs w:val="22"/>
              </w:rPr>
            </w:pPr>
            <w:r w:rsidRPr="00255A18">
              <w:rPr>
                <w:rFonts w:asciiTheme="majorHAnsi" w:hAnsiTheme="majorHAnsi"/>
                <w:b/>
                <w:bCs/>
                <w:szCs w:val="22"/>
              </w:rPr>
              <w:t>Deadline for submission of Hard copy part of the bid at the address given above:</w:t>
            </w:r>
          </w:p>
          <w:p w14:paraId="75E26CA0" w14:textId="77777777" w:rsidR="00176223" w:rsidRPr="00255A18" w:rsidRDefault="00176223" w:rsidP="00176223">
            <w:pPr>
              <w:jc w:val="both"/>
              <w:rPr>
                <w:rFonts w:asciiTheme="majorHAnsi" w:hAnsiTheme="majorHAnsi"/>
                <w:b/>
                <w:bCs/>
                <w:szCs w:val="22"/>
              </w:rPr>
            </w:pPr>
          </w:p>
          <w:p w14:paraId="0A6E22ED" w14:textId="1A80BD34" w:rsidR="00176223" w:rsidRPr="00255A18" w:rsidRDefault="00176223" w:rsidP="00176223">
            <w:pPr>
              <w:tabs>
                <w:tab w:val="left" w:pos="2280"/>
              </w:tabs>
              <w:jc w:val="both"/>
              <w:rPr>
                <w:rFonts w:asciiTheme="majorHAnsi" w:hAnsiTheme="majorHAnsi"/>
                <w:b/>
                <w:bCs/>
                <w:color w:val="0000CC"/>
                <w:szCs w:val="22"/>
              </w:rPr>
            </w:pPr>
            <w:r w:rsidRPr="00255A18">
              <w:rPr>
                <w:rFonts w:asciiTheme="majorHAnsi" w:hAnsiTheme="majorHAnsi"/>
                <w:b/>
                <w:bCs/>
                <w:color w:val="0000CC"/>
                <w:szCs w:val="22"/>
              </w:rPr>
              <w:t>Date :</w:t>
            </w:r>
            <w:r>
              <w:rPr>
                <w:rFonts w:asciiTheme="majorHAnsi" w:hAnsiTheme="majorHAnsi"/>
                <w:b/>
                <w:bCs/>
                <w:color w:val="0000CC"/>
                <w:szCs w:val="22"/>
              </w:rPr>
              <w:t xml:space="preserve"> </w:t>
            </w:r>
            <w:r w:rsidR="00D37E1A" w:rsidRPr="00D37E1A">
              <w:rPr>
                <w:rFonts w:asciiTheme="majorHAnsi" w:hAnsiTheme="majorHAnsi"/>
                <w:b/>
                <w:bCs/>
                <w:color w:val="C00000"/>
                <w:szCs w:val="22"/>
              </w:rPr>
              <w:t>1</w:t>
            </w:r>
            <w:r w:rsidR="00D37E1A">
              <w:rPr>
                <w:rFonts w:asciiTheme="majorHAnsi" w:hAnsiTheme="majorHAnsi"/>
                <w:b/>
                <w:bCs/>
                <w:color w:val="C00000"/>
                <w:szCs w:val="22"/>
              </w:rPr>
              <w:t>4</w:t>
            </w:r>
            <w:r w:rsidR="00D37E1A" w:rsidRPr="00D37E1A">
              <w:rPr>
                <w:rFonts w:asciiTheme="majorHAnsi" w:hAnsiTheme="majorHAnsi"/>
                <w:b/>
                <w:bCs/>
                <w:color w:val="C00000"/>
                <w:szCs w:val="22"/>
              </w:rPr>
              <w:t>/04/2025</w:t>
            </w:r>
            <w:r w:rsidRPr="00255A18">
              <w:rPr>
                <w:rFonts w:asciiTheme="majorHAnsi" w:hAnsiTheme="majorHAnsi"/>
                <w:b/>
                <w:bCs/>
                <w:color w:val="0000CC"/>
                <w:szCs w:val="22"/>
              </w:rPr>
              <w:tab/>
            </w:r>
          </w:p>
          <w:p w14:paraId="3E3E87AF" w14:textId="77777777" w:rsidR="00176223" w:rsidRPr="00255A18" w:rsidRDefault="00176223" w:rsidP="00176223">
            <w:pPr>
              <w:jc w:val="both"/>
              <w:rPr>
                <w:rFonts w:asciiTheme="majorHAnsi" w:hAnsiTheme="majorHAnsi"/>
                <w:color w:val="0000CC"/>
                <w:szCs w:val="22"/>
              </w:rPr>
            </w:pPr>
            <w:r w:rsidRPr="00255A18">
              <w:rPr>
                <w:rFonts w:asciiTheme="majorHAnsi" w:hAnsiTheme="majorHAnsi"/>
                <w:b/>
                <w:bCs/>
                <w:color w:val="0000CC"/>
                <w:szCs w:val="22"/>
              </w:rPr>
              <w:t>Time: 1100Hrs (IST)</w:t>
            </w:r>
          </w:p>
          <w:p w14:paraId="7FE81724" w14:textId="77777777" w:rsidR="00176223" w:rsidRPr="00255A18" w:rsidRDefault="00176223" w:rsidP="00176223">
            <w:pPr>
              <w:jc w:val="both"/>
              <w:rPr>
                <w:rFonts w:asciiTheme="majorHAnsi" w:hAnsiTheme="majorHAnsi"/>
                <w:b/>
                <w:bCs/>
                <w:szCs w:val="22"/>
              </w:rPr>
            </w:pPr>
          </w:p>
          <w:p w14:paraId="05CCC6BA" w14:textId="77777777" w:rsidR="00176223" w:rsidRDefault="00176223" w:rsidP="00176223">
            <w:pPr>
              <w:jc w:val="both"/>
              <w:rPr>
                <w:rFonts w:asciiTheme="majorHAnsi" w:hAnsiTheme="majorHAnsi"/>
                <w:b/>
                <w:bCs/>
                <w:szCs w:val="22"/>
              </w:rPr>
            </w:pPr>
            <w:r w:rsidRPr="00255A18">
              <w:rPr>
                <w:rFonts w:asciiTheme="majorHAnsi" w:hAnsiTheme="majorHAnsi"/>
                <w:b/>
                <w:bCs/>
                <w:szCs w:val="22"/>
              </w:rPr>
              <w:t>Bid Title:</w:t>
            </w:r>
          </w:p>
          <w:p w14:paraId="1BF090C9" w14:textId="77777777" w:rsidR="00176223" w:rsidRPr="00255A18" w:rsidRDefault="00176223" w:rsidP="00176223">
            <w:pPr>
              <w:jc w:val="both"/>
              <w:rPr>
                <w:rFonts w:asciiTheme="majorHAnsi" w:hAnsiTheme="majorHAnsi"/>
                <w:b/>
                <w:bCs/>
                <w:szCs w:val="22"/>
              </w:rPr>
            </w:pPr>
          </w:p>
          <w:p w14:paraId="23E631ED" w14:textId="54957383" w:rsidR="001564CF" w:rsidRPr="00571A45" w:rsidRDefault="00176223" w:rsidP="002B6020">
            <w:pPr>
              <w:rPr>
                <w:rFonts w:ascii="Cambria" w:hAnsi="Cambria"/>
                <w:b/>
                <w:bCs/>
                <w:color w:val="0000CC"/>
                <w:szCs w:val="22"/>
              </w:rPr>
            </w:pPr>
            <w:r w:rsidRPr="002B6020">
              <w:rPr>
                <w:rFonts w:ascii="Cambria" w:hAnsi="Cambria"/>
                <w:b/>
                <w:bCs/>
                <w:color w:val="0000CC"/>
                <w:szCs w:val="22"/>
              </w:rPr>
              <w:t>“</w:t>
            </w:r>
            <w:r w:rsidR="00DD6250">
              <w:rPr>
                <w:rFonts w:ascii="Cambria" w:hAnsi="Cambria"/>
                <w:b/>
                <w:bCs/>
                <w:color w:val="0000CC"/>
                <w:szCs w:val="22"/>
              </w:rPr>
              <w:t xml:space="preserve">Providing Security Services at POWERGRID </w:t>
            </w:r>
            <w:proofErr w:type="spellStart"/>
            <w:r w:rsidR="001867B3">
              <w:rPr>
                <w:rFonts w:ascii="Cambria" w:hAnsi="Cambria"/>
                <w:b/>
                <w:bCs/>
                <w:color w:val="0000CC"/>
                <w:szCs w:val="22"/>
              </w:rPr>
              <w:t>Malerkotla</w:t>
            </w:r>
            <w:proofErr w:type="spellEnd"/>
            <w:r w:rsidR="002B6020">
              <w:rPr>
                <w:rFonts w:ascii="Cambria" w:hAnsi="Cambria"/>
                <w:b/>
                <w:bCs/>
                <w:color w:val="0000CC"/>
                <w:szCs w:val="22"/>
              </w:rPr>
              <w:t>”</w:t>
            </w:r>
          </w:p>
          <w:p w14:paraId="0E7931B1" w14:textId="4FBE3B2B" w:rsidR="00176223" w:rsidRDefault="00176223" w:rsidP="00176223">
            <w:pPr>
              <w:tabs>
                <w:tab w:val="left" w:pos="4815"/>
              </w:tabs>
              <w:jc w:val="both"/>
              <w:rPr>
                <w:rFonts w:asciiTheme="majorHAnsi" w:hAnsiTheme="majorHAnsi"/>
                <w:b/>
                <w:bCs/>
                <w:color w:val="C00000"/>
                <w:szCs w:val="22"/>
              </w:rPr>
            </w:pPr>
            <w:r w:rsidRPr="00255A18">
              <w:rPr>
                <w:rFonts w:asciiTheme="majorHAnsi" w:hAnsiTheme="majorHAnsi"/>
                <w:b/>
                <w:bCs/>
                <w:szCs w:val="22"/>
              </w:rPr>
              <w:t xml:space="preserve">Specification No.: </w:t>
            </w:r>
            <w:r w:rsidRPr="00255A18">
              <w:rPr>
                <w:rFonts w:asciiTheme="majorHAnsi" w:hAnsiTheme="majorHAnsi"/>
                <w:b/>
                <w:bCs/>
                <w:color w:val="0000CC"/>
                <w:szCs w:val="22"/>
              </w:rPr>
              <w:t>N2JM/C&amp;M/</w:t>
            </w:r>
            <w:r w:rsidR="00FB178D">
              <w:rPr>
                <w:rFonts w:asciiTheme="majorHAnsi" w:hAnsiTheme="majorHAnsi"/>
                <w:b/>
                <w:bCs/>
                <w:color w:val="C00000"/>
                <w:szCs w:val="22"/>
              </w:rPr>
              <w:t>CS/</w:t>
            </w:r>
            <w:r w:rsidR="001867B3">
              <w:rPr>
                <w:rFonts w:asciiTheme="majorHAnsi" w:hAnsiTheme="majorHAnsi"/>
                <w:b/>
                <w:bCs/>
                <w:color w:val="C00000"/>
                <w:szCs w:val="22"/>
              </w:rPr>
              <w:t>35</w:t>
            </w:r>
            <w:r w:rsidR="00BB1C7F">
              <w:rPr>
                <w:rFonts w:asciiTheme="majorHAnsi" w:hAnsiTheme="majorHAnsi"/>
                <w:b/>
                <w:bCs/>
                <w:color w:val="C00000"/>
                <w:szCs w:val="22"/>
              </w:rPr>
              <w:t>(2</w:t>
            </w:r>
            <w:r w:rsidR="001867B3">
              <w:rPr>
                <w:rFonts w:asciiTheme="majorHAnsi" w:hAnsiTheme="majorHAnsi"/>
                <w:b/>
                <w:bCs/>
                <w:color w:val="C00000"/>
                <w:szCs w:val="22"/>
              </w:rPr>
              <w:t>5</w:t>
            </w:r>
            <w:r w:rsidR="00BB1C7F">
              <w:rPr>
                <w:rFonts w:asciiTheme="majorHAnsi" w:hAnsiTheme="majorHAnsi"/>
                <w:b/>
                <w:bCs/>
                <w:color w:val="C00000"/>
                <w:szCs w:val="22"/>
              </w:rPr>
              <w:t>)</w:t>
            </w:r>
          </w:p>
          <w:p w14:paraId="682EEB7D" w14:textId="56EE4927" w:rsidR="00176223" w:rsidRPr="00255A18" w:rsidRDefault="00176223" w:rsidP="00176223">
            <w:pPr>
              <w:tabs>
                <w:tab w:val="left" w:pos="4815"/>
              </w:tabs>
              <w:jc w:val="both"/>
              <w:rPr>
                <w:rFonts w:asciiTheme="majorHAnsi" w:hAnsiTheme="majorHAnsi"/>
                <w:b/>
                <w:bCs/>
                <w:color w:val="0000FF"/>
                <w:szCs w:val="22"/>
              </w:rPr>
            </w:pPr>
            <w:r w:rsidRPr="00255A18">
              <w:rPr>
                <w:rFonts w:asciiTheme="majorHAnsi" w:hAnsiTheme="majorHAnsi"/>
                <w:b/>
                <w:bCs/>
                <w:color w:val="0000FF"/>
                <w:szCs w:val="22"/>
              </w:rPr>
              <w:tab/>
            </w:r>
          </w:p>
          <w:p w14:paraId="6B0D08DA" w14:textId="0F25E15E" w:rsidR="00176223" w:rsidRPr="00255A18" w:rsidRDefault="00176223" w:rsidP="00176223">
            <w:pPr>
              <w:jc w:val="both"/>
              <w:rPr>
                <w:rFonts w:asciiTheme="majorHAnsi" w:hAnsiTheme="majorHAnsi"/>
                <w:b/>
                <w:bCs/>
                <w:color w:val="0000CC"/>
                <w:szCs w:val="22"/>
              </w:rPr>
            </w:pPr>
            <w:r w:rsidRPr="00255A18">
              <w:rPr>
                <w:rFonts w:asciiTheme="majorHAnsi" w:hAnsiTheme="majorHAnsi"/>
                <w:b/>
                <w:bCs/>
                <w:szCs w:val="22"/>
              </w:rPr>
              <w:t>Do Not Open Before</w:t>
            </w:r>
            <w:r w:rsidRPr="00255A18">
              <w:rPr>
                <w:rFonts w:asciiTheme="majorHAnsi" w:hAnsiTheme="majorHAnsi"/>
                <w:b/>
                <w:bCs/>
                <w:color w:val="C00000"/>
                <w:szCs w:val="22"/>
              </w:rPr>
              <w:t>:</w:t>
            </w:r>
            <w:r w:rsidR="003C21AC">
              <w:rPr>
                <w:rFonts w:asciiTheme="majorHAnsi" w:hAnsiTheme="majorHAnsi"/>
                <w:b/>
                <w:bCs/>
                <w:color w:val="C00000"/>
                <w:szCs w:val="22"/>
              </w:rPr>
              <w:t xml:space="preserve"> </w:t>
            </w:r>
            <w:r w:rsidR="00D37E1A" w:rsidRPr="00D37E1A">
              <w:rPr>
                <w:rFonts w:asciiTheme="majorHAnsi" w:hAnsiTheme="majorHAnsi"/>
                <w:b/>
                <w:bCs/>
                <w:color w:val="C00000"/>
                <w:szCs w:val="22"/>
              </w:rPr>
              <w:t>1</w:t>
            </w:r>
            <w:r w:rsidR="00D37E1A">
              <w:rPr>
                <w:rFonts w:asciiTheme="majorHAnsi" w:hAnsiTheme="majorHAnsi"/>
                <w:b/>
                <w:bCs/>
                <w:color w:val="C00000"/>
                <w:szCs w:val="22"/>
              </w:rPr>
              <w:t>4</w:t>
            </w:r>
            <w:r w:rsidR="00D37E1A" w:rsidRPr="00D37E1A">
              <w:rPr>
                <w:rFonts w:asciiTheme="majorHAnsi" w:hAnsiTheme="majorHAnsi"/>
                <w:b/>
                <w:bCs/>
                <w:color w:val="C00000"/>
                <w:szCs w:val="22"/>
              </w:rPr>
              <w:t>/04/2025</w:t>
            </w:r>
            <w:r w:rsidRPr="00255A18">
              <w:rPr>
                <w:rFonts w:asciiTheme="majorHAnsi" w:hAnsiTheme="majorHAnsi"/>
                <w:b/>
                <w:bCs/>
                <w:color w:val="0000CC"/>
                <w:szCs w:val="22"/>
              </w:rPr>
              <w:t>/1130Hrs (IST)</w:t>
            </w:r>
          </w:p>
          <w:p w14:paraId="6E19895B" w14:textId="77777777" w:rsidR="00176223" w:rsidRPr="00255A18" w:rsidRDefault="00176223" w:rsidP="00176223">
            <w:pPr>
              <w:jc w:val="both"/>
              <w:rPr>
                <w:rFonts w:asciiTheme="majorHAnsi" w:hAnsiTheme="majorHAnsi"/>
                <w:b/>
                <w:bCs/>
                <w:szCs w:val="22"/>
              </w:rPr>
            </w:pPr>
          </w:p>
        </w:tc>
      </w:tr>
      <w:tr w:rsidR="00176223" w:rsidRPr="0043044E" w14:paraId="4D02749E" w14:textId="77777777" w:rsidTr="003E7223">
        <w:tc>
          <w:tcPr>
            <w:tcW w:w="630" w:type="dxa"/>
          </w:tcPr>
          <w:p w14:paraId="67FD088E" w14:textId="77777777" w:rsidR="00176223" w:rsidRPr="0043044E" w:rsidRDefault="00176223" w:rsidP="00176223">
            <w:pPr>
              <w:pStyle w:val="ListParagraph"/>
              <w:numPr>
                <w:ilvl w:val="0"/>
                <w:numId w:val="3"/>
              </w:numPr>
              <w:ind w:left="342"/>
              <w:jc w:val="center"/>
              <w:rPr>
                <w:rFonts w:asciiTheme="majorHAnsi" w:hAnsiTheme="majorHAnsi"/>
                <w:szCs w:val="22"/>
              </w:rPr>
            </w:pPr>
          </w:p>
        </w:tc>
        <w:tc>
          <w:tcPr>
            <w:tcW w:w="1530" w:type="dxa"/>
          </w:tcPr>
          <w:p w14:paraId="713E1B2E" w14:textId="77777777" w:rsidR="00176223" w:rsidRPr="00255A18" w:rsidRDefault="00176223" w:rsidP="00176223">
            <w:pPr>
              <w:rPr>
                <w:rFonts w:asciiTheme="majorHAnsi" w:hAnsiTheme="majorHAnsi"/>
                <w:szCs w:val="22"/>
              </w:rPr>
            </w:pPr>
            <w:r w:rsidRPr="00255A18">
              <w:rPr>
                <w:rFonts w:asciiTheme="majorHAnsi" w:hAnsiTheme="majorHAnsi"/>
                <w:szCs w:val="22"/>
              </w:rPr>
              <w:t>ITB 17.2.1</w:t>
            </w:r>
          </w:p>
        </w:tc>
        <w:tc>
          <w:tcPr>
            <w:tcW w:w="7387" w:type="dxa"/>
          </w:tcPr>
          <w:p w14:paraId="318E00CD" w14:textId="2659F054" w:rsidR="00176223" w:rsidRPr="00C64236" w:rsidRDefault="00176223" w:rsidP="00176223">
            <w:pPr>
              <w:jc w:val="both"/>
              <w:rPr>
                <w:rStyle w:val="Hyperlink"/>
                <w:rFonts w:asciiTheme="majorHAnsi" w:hAnsiTheme="majorHAnsi"/>
                <w:b/>
                <w:bCs/>
                <w:color w:val="0000FF"/>
                <w:szCs w:val="22"/>
              </w:rPr>
            </w:pPr>
            <w:r w:rsidRPr="00255A18">
              <w:rPr>
                <w:rFonts w:asciiTheme="majorHAnsi" w:hAnsiTheme="majorHAnsi"/>
                <w:szCs w:val="22"/>
              </w:rPr>
              <w:t>Email-ID:</w:t>
            </w:r>
            <w:r w:rsidR="00D843C8">
              <w:t xml:space="preserve"> </w:t>
            </w:r>
            <w:r w:rsidR="001867B3">
              <w:rPr>
                <w:rFonts w:asciiTheme="majorHAnsi" w:hAnsiTheme="majorHAnsi"/>
                <w:b/>
                <w:bCs/>
                <w:color w:val="0000FF"/>
              </w:rPr>
              <w:t>Surbhi.pargal</w:t>
            </w:r>
            <w:r w:rsidR="005E6A27" w:rsidRPr="00ED110F">
              <w:rPr>
                <w:rFonts w:asciiTheme="majorHAnsi" w:hAnsiTheme="majorHAnsi"/>
                <w:b/>
                <w:bCs/>
                <w:color w:val="0000FF"/>
              </w:rPr>
              <w:t>@powergrid.in</w:t>
            </w:r>
          </w:p>
          <w:p w14:paraId="76A5AD9E" w14:textId="127BC700" w:rsidR="00BB2658" w:rsidRPr="00255A18" w:rsidRDefault="00BB2658" w:rsidP="00176223">
            <w:pPr>
              <w:jc w:val="both"/>
              <w:rPr>
                <w:rFonts w:asciiTheme="majorHAnsi" w:hAnsiTheme="majorHAnsi"/>
                <w:b/>
                <w:bCs/>
                <w:color w:val="0000CC"/>
                <w:szCs w:val="22"/>
                <w:u w:val="single"/>
              </w:rPr>
            </w:pPr>
          </w:p>
        </w:tc>
      </w:tr>
      <w:tr w:rsidR="00176223" w:rsidRPr="0043044E" w14:paraId="60544FCF" w14:textId="77777777" w:rsidTr="003E7223">
        <w:tc>
          <w:tcPr>
            <w:tcW w:w="630" w:type="dxa"/>
          </w:tcPr>
          <w:p w14:paraId="7240B2BA" w14:textId="77777777" w:rsidR="00176223" w:rsidRPr="0043044E" w:rsidRDefault="00176223" w:rsidP="00176223">
            <w:pPr>
              <w:pStyle w:val="ListParagraph"/>
              <w:numPr>
                <w:ilvl w:val="0"/>
                <w:numId w:val="3"/>
              </w:numPr>
              <w:ind w:left="342"/>
              <w:jc w:val="center"/>
              <w:rPr>
                <w:rFonts w:asciiTheme="majorHAnsi" w:hAnsiTheme="majorHAnsi"/>
                <w:szCs w:val="22"/>
              </w:rPr>
            </w:pPr>
          </w:p>
        </w:tc>
        <w:tc>
          <w:tcPr>
            <w:tcW w:w="1530" w:type="dxa"/>
          </w:tcPr>
          <w:p w14:paraId="371587E6" w14:textId="77777777" w:rsidR="00176223" w:rsidRPr="00255A18" w:rsidRDefault="00176223" w:rsidP="00176223">
            <w:pPr>
              <w:rPr>
                <w:rFonts w:asciiTheme="majorHAnsi" w:hAnsiTheme="majorHAnsi"/>
                <w:szCs w:val="22"/>
              </w:rPr>
            </w:pPr>
            <w:r w:rsidRPr="00255A18">
              <w:rPr>
                <w:rFonts w:asciiTheme="majorHAnsi" w:hAnsiTheme="majorHAnsi"/>
                <w:szCs w:val="22"/>
              </w:rPr>
              <w:t>ITB 19.3</w:t>
            </w:r>
          </w:p>
        </w:tc>
        <w:tc>
          <w:tcPr>
            <w:tcW w:w="7387" w:type="dxa"/>
          </w:tcPr>
          <w:p w14:paraId="500B65FC" w14:textId="77777777" w:rsidR="00176223" w:rsidRPr="00255A18" w:rsidRDefault="00176223" w:rsidP="00176223">
            <w:pPr>
              <w:jc w:val="both"/>
              <w:rPr>
                <w:rFonts w:asciiTheme="majorHAnsi" w:hAnsiTheme="majorHAnsi"/>
                <w:color w:val="0000FF" w:themeColor="hyperlink"/>
                <w:szCs w:val="22"/>
                <w:u w:val="single"/>
              </w:rPr>
            </w:pPr>
            <w:r w:rsidRPr="00255A18">
              <w:rPr>
                <w:rFonts w:asciiTheme="majorHAnsi" w:hAnsiTheme="majorHAnsi"/>
                <w:szCs w:val="22"/>
              </w:rPr>
              <w:t xml:space="preserve">The referred portal is </w:t>
            </w:r>
            <w:hyperlink r:id="rId9" w:history="1">
              <w:r w:rsidRPr="00255A18">
                <w:rPr>
                  <w:rFonts w:ascii="Cambria" w:hAnsi="Cambria"/>
                  <w:color w:val="0000CC"/>
                  <w:szCs w:val="22"/>
                  <w:u w:val="single"/>
                </w:rPr>
                <w:t>https://etender.powergrid.in</w:t>
              </w:r>
            </w:hyperlink>
            <w:r w:rsidRPr="00255A18">
              <w:rPr>
                <w:rStyle w:val="Hyperlink"/>
                <w:rFonts w:asciiTheme="majorHAnsi" w:hAnsiTheme="majorHAnsi"/>
                <w:szCs w:val="22"/>
              </w:rPr>
              <w:t>.</w:t>
            </w:r>
          </w:p>
        </w:tc>
      </w:tr>
      <w:tr w:rsidR="00176223" w:rsidRPr="0043044E" w14:paraId="07572726" w14:textId="77777777" w:rsidTr="003E7223">
        <w:tc>
          <w:tcPr>
            <w:tcW w:w="630" w:type="dxa"/>
          </w:tcPr>
          <w:p w14:paraId="1D869B2F" w14:textId="77777777" w:rsidR="00176223" w:rsidRPr="0043044E" w:rsidRDefault="00176223" w:rsidP="00176223">
            <w:pPr>
              <w:pStyle w:val="ListParagraph"/>
              <w:numPr>
                <w:ilvl w:val="0"/>
                <w:numId w:val="3"/>
              </w:numPr>
              <w:ind w:left="342"/>
              <w:jc w:val="center"/>
              <w:rPr>
                <w:rFonts w:asciiTheme="majorHAnsi" w:hAnsiTheme="majorHAnsi"/>
                <w:szCs w:val="22"/>
              </w:rPr>
            </w:pPr>
          </w:p>
        </w:tc>
        <w:tc>
          <w:tcPr>
            <w:tcW w:w="1530" w:type="dxa"/>
          </w:tcPr>
          <w:p w14:paraId="4FFC0B87" w14:textId="77777777" w:rsidR="00176223" w:rsidRPr="00255A18" w:rsidRDefault="00176223" w:rsidP="00176223">
            <w:pPr>
              <w:rPr>
                <w:rFonts w:asciiTheme="majorHAnsi" w:hAnsiTheme="majorHAnsi"/>
                <w:szCs w:val="22"/>
              </w:rPr>
            </w:pPr>
            <w:r w:rsidRPr="00255A18">
              <w:rPr>
                <w:rFonts w:asciiTheme="majorHAnsi" w:hAnsiTheme="majorHAnsi"/>
                <w:szCs w:val="22"/>
              </w:rPr>
              <w:t>ITB 20.1</w:t>
            </w:r>
          </w:p>
        </w:tc>
        <w:tc>
          <w:tcPr>
            <w:tcW w:w="7387" w:type="dxa"/>
          </w:tcPr>
          <w:p w14:paraId="13530F64" w14:textId="77777777" w:rsidR="00176223" w:rsidRPr="00255A18" w:rsidRDefault="00176223" w:rsidP="00176223">
            <w:pPr>
              <w:jc w:val="both"/>
              <w:rPr>
                <w:rFonts w:asciiTheme="majorHAnsi" w:eastAsia="Times New Roman" w:hAnsiTheme="majorHAnsi" w:cs="Times New Roman"/>
                <w:szCs w:val="22"/>
                <w:lang w:bidi="ar-SA"/>
              </w:rPr>
            </w:pPr>
            <w:r w:rsidRPr="00255A18">
              <w:rPr>
                <w:rFonts w:asciiTheme="majorHAnsi" w:eastAsia="Times New Roman" w:hAnsiTheme="majorHAnsi" w:cs="Times New Roman"/>
                <w:szCs w:val="22"/>
                <w:lang w:bidi="ar-SA"/>
              </w:rPr>
              <w:t>Address for Bid Opening:</w:t>
            </w:r>
          </w:p>
          <w:p w14:paraId="74821E88" w14:textId="77777777" w:rsidR="00176223" w:rsidRPr="00255A18" w:rsidRDefault="00176223" w:rsidP="00176223">
            <w:pPr>
              <w:jc w:val="both"/>
              <w:rPr>
                <w:rFonts w:asciiTheme="majorHAnsi" w:eastAsia="Times New Roman" w:hAnsiTheme="majorHAnsi" w:cs="Times New Roman"/>
                <w:szCs w:val="22"/>
                <w:lang w:bidi="ar-SA"/>
              </w:rPr>
            </w:pPr>
          </w:p>
          <w:p w14:paraId="3EDA31E1" w14:textId="77777777" w:rsidR="00176223" w:rsidRPr="00255A18" w:rsidRDefault="00176223" w:rsidP="00176223">
            <w:pPr>
              <w:jc w:val="both"/>
              <w:rPr>
                <w:rFonts w:asciiTheme="majorHAnsi" w:eastAsia="Times New Roman" w:hAnsiTheme="majorHAnsi" w:cs="Arial"/>
                <w:b/>
                <w:bCs/>
                <w:snapToGrid w:val="0"/>
                <w:szCs w:val="22"/>
                <w:lang w:bidi="ar-SA"/>
              </w:rPr>
            </w:pPr>
            <w:r w:rsidRPr="00255A18">
              <w:rPr>
                <w:rFonts w:asciiTheme="majorHAnsi" w:eastAsia="Times New Roman" w:hAnsiTheme="majorHAnsi" w:cs="Arial"/>
                <w:b/>
                <w:bCs/>
                <w:snapToGrid w:val="0"/>
                <w:szCs w:val="22"/>
                <w:lang w:bidi="ar-SA"/>
              </w:rPr>
              <w:t xml:space="preserve">Power Grid Corporation of India Limited, </w:t>
            </w:r>
          </w:p>
          <w:p w14:paraId="53B862EC" w14:textId="77777777" w:rsidR="00176223" w:rsidRPr="00255A18" w:rsidRDefault="00176223" w:rsidP="00176223">
            <w:pPr>
              <w:jc w:val="both"/>
              <w:rPr>
                <w:rFonts w:asciiTheme="majorHAnsi" w:hAnsiTheme="majorHAnsi" w:cs="Times New Roman"/>
                <w:b/>
                <w:bCs/>
                <w:szCs w:val="22"/>
                <w:lang w:val="en-GB"/>
              </w:rPr>
            </w:pPr>
            <w:r w:rsidRPr="00255A18">
              <w:rPr>
                <w:rFonts w:asciiTheme="majorHAnsi" w:hAnsiTheme="majorHAnsi"/>
                <w:b/>
                <w:bCs/>
                <w:szCs w:val="22"/>
                <w:lang w:val="en-GB"/>
              </w:rPr>
              <w:t xml:space="preserve">Northern Region Transmission System - II, </w:t>
            </w:r>
          </w:p>
          <w:p w14:paraId="63B7DDEF" w14:textId="77777777" w:rsidR="00176223" w:rsidRPr="00255A18" w:rsidRDefault="00176223" w:rsidP="00176223">
            <w:pPr>
              <w:tabs>
                <w:tab w:val="left" w:pos="3015"/>
              </w:tabs>
              <w:jc w:val="both"/>
              <w:rPr>
                <w:rFonts w:asciiTheme="majorHAnsi" w:hAnsiTheme="majorHAnsi"/>
                <w:b/>
                <w:bCs/>
                <w:szCs w:val="22"/>
              </w:rPr>
            </w:pPr>
            <w:r w:rsidRPr="00255A18">
              <w:rPr>
                <w:rFonts w:asciiTheme="majorHAnsi" w:hAnsiTheme="majorHAnsi"/>
                <w:b/>
                <w:bCs/>
                <w:szCs w:val="22"/>
                <w:lang w:val="en-GB"/>
              </w:rPr>
              <w:t xml:space="preserve">Regional Head Quarters, </w:t>
            </w:r>
            <w:r w:rsidRPr="00255A18">
              <w:rPr>
                <w:rFonts w:asciiTheme="majorHAnsi" w:hAnsiTheme="majorHAnsi"/>
                <w:b/>
                <w:bCs/>
                <w:szCs w:val="22"/>
              </w:rPr>
              <w:t>Grid Bhawan,</w:t>
            </w:r>
          </w:p>
          <w:p w14:paraId="1FCA10BD" w14:textId="6AC06A18" w:rsidR="00176223" w:rsidRPr="00255A18" w:rsidRDefault="00176223" w:rsidP="00176223">
            <w:pPr>
              <w:tabs>
                <w:tab w:val="left" w:pos="3015"/>
              </w:tabs>
              <w:jc w:val="both"/>
              <w:rPr>
                <w:rFonts w:asciiTheme="majorHAnsi" w:hAnsiTheme="majorHAnsi"/>
                <w:b/>
                <w:bCs/>
                <w:szCs w:val="22"/>
              </w:rPr>
            </w:pPr>
            <w:r w:rsidRPr="00255A18">
              <w:rPr>
                <w:rFonts w:asciiTheme="majorHAnsi" w:hAnsiTheme="majorHAnsi"/>
                <w:b/>
                <w:bCs/>
                <w:szCs w:val="22"/>
              </w:rPr>
              <w:t>OB-26, Rail Head Complex, Jammu - 1</w:t>
            </w:r>
            <w:r w:rsidR="00DD6250">
              <w:rPr>
                <w:rFonts w:asciiTheme="majorHAnsi" w:hAnsiTheme="majorHAnsi"/>
                <w:b/>
                <w:bCs/>
                <w:szCs w:val="22"/>
              </w:rPr>
              <w:t>88</w:t>
            </w:r>
            <w:r w:rsidRPr="00255A18">
              <w:rPr>
                <w:rFonts w:asciiTheme="majorHAnsi" w:hAnsiTheme="majorHAnsi"/>
                <w:b/>
                <w:bCs/>
                <w:szCs w:val="22"/>
              </w:rPr>
              <w:t>012 (J&amp;K)</w:t>
            </w:r>
          </w:p>
          <w:p w14:paraId="25F0E041" w14:textId="77777777" w:rsidR="00176223" w:rsidRPr="00255A18" w:rsidRDefault="00176223" w:rsidP="00176223">
            <w:pPr>
              <w:tabs>
                <w:tab w:val="left" w:pos="3015"/>
              </w:tabs>
              <w:jc w:val="both"/>
              <w:rPr>
                <w:rFonts w:asciiTheme="majorHAnsi" w:eastAsia="Times New Roman" w:hAnsiTheme="majorHAnsi" w:cs="Times New Roman"/>
                <w:b/>
                <w:bCs/>
                <w:szCs w:val="22"/>
                <w:u w:val="single"/>
                <w:lang w:bidi="ar-SA"/>
              </w:rPr>
            </w:pPr>
          </w:p>
          <w:p w14:paraId="24D7DCEE" w14:textId="77777777" w:rsidR="00176223" w:rsidRPr="00255A18" w:rsidRDefault="00176223" w:rsidP="00176223">
            <w:pPr>
              <w:jc w:val="both"/>
              <w:rPr>
                <w:rFonts w:asciiTheme="majorHAnsi" w:eastAsia="Times New Roman" w:hAnsiTheme="majorHAnsi" w:cs="Times New Roman"/>
                <w:b/>
                <w:bCs/>
                <w:szCs w:val="22"/>
                <w:u w:val="single"/>
                <w:lang w:bidi="ar-SA"/>
              </w:rPr>
            </w:pPr>
            <w:r w:rsidRPr="00255A18">
              <w:rPr>
                <w:rFonts w:asciiTheme="majorHAnsi" w:eastAsia="Times New Roman" w:hAnsiTheme="majorHAnsi" w:cs="Times New Roman"/>
                <w:b/>
                <w:bCs/>
                <w:szCs w:val="22"/>
                <w:u w:val="single"/>
                <w:lang w:bidi="ar-SA"/>
              </w:rPr>
              <w:t>Time and date for Bid Opening –</w:t>
            </w:r>
          </w:p>
          <w:p w14:paraId="08435C99" w14:textId="77777777" w:rsidR="00176223" w:rsidRPr="00255A18" w:rsidRDefault="00176223" w:rsidP="00176223">
            <w:pPr>
              <w:jc w:val="both"/>
              <w:rPr>
                <w:rFonts w:asciiTheme="majorHAnsi" w:eastAsia="Times New Roman" w:hAnsiTheme="majorHAnsi" w:cs="Times New Roman"/>
                <w:b/>
                <w:bCs/>
                <w:szCs w:val="22"/>
                <w:u w:val="single"/>
                <w:lang w:bidi="ar-SA"/>
              </w:rPr>
            </w:pPr>
          </w:p>
          <w:p w14:paraId="1B440DA9" w14:textId="2AFC1109" w:rsidR="00176223" w:rsidRPr="00255A18" w:rsidRDefault="00176223" w:rsidP="00176223">
            <w:pPr>
              <w:jc w:val="both"/>
              <w:rPr>
                <w:rFonts w:asciiTheme="majorHAnsi" w:eastAsia="Times New Roman" w:hAnsiTheme="majorHAnsi" w:cs="Times New Roman"/>
                <w:b/>
                <w:bCs/>
                <w:szCs w:val="22"/>
                <w:u w:val="single"/>
                <w:lang w:bidi="ar-SA"/>
              </w:rPr>
            </w:pPr>
            <w:r w:rsidRPr="00255A18">
              <w:rPr>
                <w:rFonts w:asciiTheme="majorHAnsi" w:eastAsia="Times New Roman" w:hAnsiTheme="majorHAnsi" w:cs="Times New Roman"/>
                <w:b/>
                <w:bCs/>
                <w:color w:val="0000CC"/>
                <w:szCs w:val="22"/>
                <w:u w:val="single"/>
                <w:lang w:bidi="ar-SA"/>
              </w:rPr>
              <w:t>Techno-Commercial</w:t>
            </w:r>
            <w:r w:rsidR="00B34E3D">
              <w:rPr>
                <w:rFonts w:asciiTheme="majorHAnsi" w:eastAsia="Times New Roman" w:hAnsiTheme="majorHAnsi" w:cs="Times New Roman"/>
                <w:b/>
                <w:bCs/>
                <w:color w:val="0000CC"/>
                <w:szCs w:val="22"/>
                <w:u w:val="single"/>
                <w:lang w:bidi="ar-SA"/>
              </w:rPr>
              <w:t xml:space="preserve"> &amp; Price</w:t>
            </w:r>
            <w:r w:rsidRPr="00255A18">
              <w:rPr>
                <w:rFonts w:asciiTheme="majorHAnsi" w:eastAsia="Times New Roman" w:hAnsiTheme="majorHAnsi" w:cs="Times New Roman"/>
                <w:b/>
                <w:bCs/>
                <w:color w:val="0000CC"/>
                <w:szCs w:val="22"/>
                <w:u w:val="single"/>
                <w:lang w:bidi="ar-SA"/>
              </w:rPr>
              <w:t xml:space="preserve"> part of bid</w:t>
            </w:r>
            <w:r w:rsidRPr="00255A18">
              <w:rPr>
                <w:rFonts w:asciiTheme="majorHAnsi" w:eastAsia="Times New Roman" w:hAnsiTheme="majorHAnsi" w:cs="Times New Roman"/>
                <w:b/>
                <w:bCs/>
                <w:szCs w:val="22"/>
                <w:u w:val="single"/>
                <w:lang w:bidi="ar-SA"/>
              </w:rPr>
              <w:t>:</w:t>
            </w:r>
          </w:p>
          <w:p w14:paraId="1CCCC917" w14:textId="77777777" w:rsidR="00176223" w:rsidRPr="00255A18" w:rsidRDefault="00176223" w:rsidP="00176223">
            <w:pPr>
              <w:jc w:val="both"/>
              <w:rPr>
                <w:rFonts w:asciiTheme="majorHAnsi" w:eastAsia="Times New Roman" w:hAnsiTheme="majorHAnsi" w:cs="Times New Roman"/>
                <w:b/>
                <w:bCs/>
                <w:color w:val="0000FF"/>
                <w:szCs w:val="22"/>
                <w:lang w:bidi="ar-SA"/>
              </w:rPr>
            </w:pPr>
          </w:p>
          <w:p w14:paraId="774B2FC6" w14:textId="40727814" w:rsidR="00176223" w:rsidRPr="00255A18" w:rsidRDefault="00176223" w:rsidP="00176223">
            <w:pPr>
              <w:jc w:val="both"/>
              <w:rPr>
                <w:rFonts w:asciiTheme="majorHAnsi" w:eastAsia="Times New Roman" w:hAnsiTheme="majorHAnsi" w:cs="Times New Roman"/>
                <w:b/>
                <w:bCs/>
                <w:color w:val="0000CC"/>
                <w:szCs w:val="22"/>
                <w:lang w:bidi="ar-SA"/>
              </w:rPr>
            </w:pPr>
            <w:r w:rsidRPr="00255A18">
              <w:rPr>
                <w:rFonts w:asciiTheme="majorHAnsi" w:eastAsia="Times New Roman" w:hAnsiTheme="majorHAnsi" w:cs="Times New Roman"/>
                <w:b/>
                <w:bCs/>
                <w:color w:val="0000CC"/>
                <w:szCs w:val="22"/>
                <w:lang w:bidi="ar-SA"/>
              </w:rPr>
              <w:t xml:space="preserve">Date </w:t>
            </w:r>
            <w:r w:rsidRPr="00255A18">
              <w:rPr>
                <w:rFonts w:asciiTheme="majorHAnsi" w:eastAsia="Times New Roman" w:hAnsiTheme="majorHAnsi" w:cs="Times New Roman"/>
                <w:b/>
                <w:bCs/>
                <w:color w:val="C00000"/>
                <w:szCs w:val="22"/>
                <w:lang w:bidi="ar-SA"/>
              </w:rPr>
              <w:t xml:space="preserve">:  </w:t>
            </w:r>
            <w:r w:rsidR="00D37E1A" w:rsidRPr="00D37E1A">
              <w:rPr>
                <w:rFonts w:ascii="Cambria" w:hAnsi="Cambria"/>
                <w:b/>
                <w:bCs/>
                <w:color w:val="C00000"/>
                <w:szCs w:val="22"/>
              </w:rPr>
              <w:t>1</w:t>
            </w:r>
            <w:r w:rsidR="00D37E1A">
              <w:rPr>
                <w:rFonts w:ascii="Cambria" w:hAnsi="Cambria"/>
                <w:b/>
                <w:bCs/>
                <w:color w:val="C00000"/>
                <w:szCs w:val="22"/>
              </w:rPr>
              <w:t>4</w:t>
            </w:r>
            <w:r w:rsidR="00D37E1A" w:rsidRPr="00D37E1A">
              <w:rPr>
                <w:rFonts w:ascii="Cambria" w:hAnsi="Cambria"/>
                <w:b/>
                <w:bCs/>
                <w:color w:val="C00000"/>
                <w:szCs w:val="22"/>
              </w:rPr>
              <w:t>/04/2025</w:t>
            </w:r>
          </w:p>
          <w:p w14:paraId="1A74B685" w14:textId="77777777" w:rsidR="00176223" w:rsidRPr="00255A18" w:rsidRDefault="00176223" w:rsidP="00176223">
            <w:pPr>
              <w:jc w:val="both"/>
              <w:rPr>
                <w:rFonts w:asciiTheme="majorHAnsi" w:eastAsia="Times New Roman" w:hAnsiTheme="majorHAnsi" w:cs="Times New Roman"/>
                <w:b/>
                <w:bCs/>
                <w:color w:val="0000CC"/>
                <w:szCs w:val="22"/>
                <w:lang w:bidi="ar-SA"/>
              </w:rPr>
            </w:pPr>
            <w:r w:rsidRPr="00255A18">
              <w:rPr>
                <w:rFonts w:asciiTheme="majorHAnsi" w:eastAsia="Times New Roman" w:hAnsiTheme="majorHAnsi" w:cs="Times New Roman"/>
                <w:b/>
                <w:bCs/>
                <w:color w:val="0000CC"/>
                <w:szCs w:val="22"/>
                <w:lang w:bidi="ar-SA"/>
              </w:rPr>
              <w:t>Time: 1130Hrs (IST)</w:t>
            </w:r>
          </w:p>
          <w:p w14:paraId="0A8ABBE6" w14:textId="77777777" w:rsidR="00176223" w:rsidRPr="00255A18" w:rsidRDefault="00176223" w:rsidP="00176223">
            <w:pPr>
              <w:jc w:val="both"/>
              <w:rPr>
                <w:rFonts w:asciiTheme="majorHAnsi" w:eastAsia="Times New Roman" w:hAnsiTheme="majorHAnsi" w:cs="Times New Roman"/>
                <w:b/>
                <w:bCs/>
                <w:color w:val="0000FF"/>
                <w:szCs w:val="22"/>
                <w:lang w:bidi="ar-SA"/>
              </w:rPr>
            </w:pPr>
          </w:p>
        </w:tc>
      </w:tr>
      <w:tr w:rsidR="00176223" w:rsidRPr="0043044E" w14:paraId="40746700" w14:textId="77777777" w:rsidTr="003E7223">
        <w:tc>
          <w:tcPr>
            <w:tcW w:w="630" w:type="dxa"/>
          </w:tcPr>
          <w:p w14:paraId="35857FF2" w14:textId="77777777" w:rsidR="00176223" w:rsidRPr="0043044E" w:rsidRDefault="00176223" w:rsidP="00176223">
            <w:pPr>
              <w:pStyle w:val="ListParagraph"/>
              <w:numPr>
                <w:ilvl w:val="0"/>
                <w:numId w:val="3"/>
              </w:numPr>
              <w:ind w:left="342"/>
              <w:jc w:val="center"/>
              <w:rPr>
                <w:rFonts w:asciiTheme="majorHAnsi" w:hAnsiTheme="majorHAnsi"/>
                <w:szCs w:val="22"/>
              </w:rPr>
            </w:pPr>
          </w:p>
        </w:tc>
        <w:tc>
          <w:tcPr>
            <w:tcW w:w="1530" w:type="dxa"/>
          </w:tcPr>
          <w:p w14:paraId="5D8A4805" w14:textId="77777777" w:rsidR="00176223" w:rsidRPr="0043044E" w:rsidRDefault="00176223" w:rsidP="00176223">
            <w:pPr>
              <w:rPr>
                <w:rFonts w:asciiTheme="majorHAnsi" w:hAnsiTheme="majorHAnsi"/>
                <w:szCs w:val="22"/>
              </w:rPr>
            </w:pPr>
            <w:r w:rsidRPr="0043044E">
              <w:rPr>
                <w:rFonts w:asciiTheme="majorHAnsi" w:hAnsiTheme="majorHAnsi"/>
                <w:szCs w:val="22"/>
              </w:rPr>
              <w:t>ITB 24.1 (c)</w:t>
            </w:r>
          </w:p>
        </w:tc>
        <w:tc>
          <w:tcPr>
            <w:tcW w:w="7387" w:type="dxa"/>
          </w:tcPr>
          <w:p w14:paraId="1CF9D13E" w14:textId="77777777" w:rsidR="00176223" w:rsidRPr="009A4CB0" w:rsidRDefault="00176223" w:rsidP="00176223">
            <w:pPr>
              <w:contextualSpacing/>
              <w:jc w:val="both"/>
              <w:rPr>
                <w:rFonts w:ascii="Cambria" w:eastAsia="Times New Roman" w:hAnsi="Cambria" w:cs="Book Antiqua"/>
                <w:b/>
                <w:bCs/>
                <w:color w:val="0000CC"/>
                <w:szCs w:val="22"/>
                <w:lang w:bidi="ar-SA"/>
              </w:rPr>
            </w:pPr>
            <w:r w:rsidRPr="009A4CB0">
              <w:rPr>
                <w:rFonts w:ascii="Cambria" w:eastAsia="Times New Roman" w:hAnsi="Cambria" w:cs="Book Antiqua"/>
                <w:b/>
                <w:bCs/>
                <w:color w:val="0000CC"/>
                <w:szCs w:val="22"/>
                <w:lang w:bidi="ar-SA"/>
              </w:rPr>
              <w:t xml:space="preserve">Supplementing Sub-Clause </w:t>
            </w:r>
            <w:r>
              <w:rPr>
                <w:rFonts w:ascii="Cambria" w:eastAsia="Times New Roman" w:hAnsi="Cambria" w:cs="Book Antiqua"/>
                <w:b/>
                <w:bCs/>
                <w:color w:val="0000CC"/>
                <w:szCs w:val="22"/>
                <w:lang w:bidi="ar-SA"/>
              </w:rPr>
              <w:t xml:space="preserve">24.1 (c) </w:t>
            </w:r>
            <w:r w:rsidRPr="009A4CB0">
              <w:rPr>
                <w:rFonts w:ascii="Cambria" w:eastAsia="Times New Roman" w:hAnsi="Cambria" w:cs="Book Antiqua"/>
                <w:b/>
                <w:bCs/>
                <w:color w:val="0000CC"/>
                <w:szCs w:val="22"/>
                <w:lang w:bidi="ar-SA"/>
              </w:rPr>
              <w:t>of Conditions of Contract</w:t>
            </w:r>
          </w:p>
          <w:p w14:paraId="36DD00CE" w14:textId="77777777" w:rsidR="00176223" w:rsidRPr="001C4DB3" w:rsidRDefault="00176223" w:rsidP="00176223">
            <w:pPr>
              <w:contextualSpacing/>
              <w:jc w:val="both"/>
              <w:rPr>
                <w:rFonts w:ascii="Cambria" w:eastAsia="Times New Roman" w:hAnsi="Cambria" w:cs="Book Antiqua"/>
                <w:b/>
                <w:bCs/>
                <w:color w:val="0000CC"/>
                <w:szCs w:val="22"/>
                <w:lang w:bidi="ar-SA"/>
              </w:rPr>
            </w:pPr>
          </w:p>
          <w:p w14:paraId="5774AB09" w14:textId="77777777" w:rsidR="00176223" w:rsidRDefault="00176223" w:rsidP="00176223">
            <w:pPr>
              <w:contextualSpacing/>
              <w:jc w:val="both"/>
              <w:rPr>
                <w:rFonts w:asciiTheme="majorHAnsi" w:hAnsiTheme="majorHAnsi" w:cs="Times New Roman"/>
                <w:b/>
                <w:bCs/>
                <w:szCs w:val="22"/>
              </w:rPr>
            </w:pPr>
            <w:r w:rsidRPr="007A685A">
              <w:rPr>
                <w:rFonts w:asciiTheme="majorHAnsi" w:hAnsiTheme="majorHAnsi" w:cs="Times New Roman"/>
                <w:b/>
                <w:bCs/>
                <w:szCs w:val="22"/>
              </w:rPr>
              <w:t>DURATION OF CONTRACT (CONTRACT PERIOD):</w:t>
            </w:r>
          </w:p>
          <w:p w14:paraId="31D26E0F" w14:textId="77777777" w:rsidR="00176223" w:rsidRPr="009A4CB0" w:rsidRDefault="00176223" w:rsidP="00176223">
            <w:pPr>
              <w:contextualSpacing/>
              <w:jc w:val="both"/>
              <w:rPr>
                <w:rFonts w:ascii="Cambria" w:eastAsia="Times New Roman" w:hAnsi="Cambria" w:cs="Book Antiqua"/>
                <w:b/>
                <w:bCs/>
                <w:color w:val="0000CC"/>
                <w:szCs w:val="22"/>
                <w:lang w:bidi="ar-SA"/>
              </w:rPr>
            </w:pPr>
          </w:p>
          <w:p w14:paraId="70D4FD9A" w14:textId="77777777" w:rsidR="00176223" w:rsidRPr="004B221A" w:rsidRDefault="00176223" w:rsidP="00176223">
            <w:pPr>
              <w:pStyle w:val="ListParagraph"/>
              <w:numPr>
                <w:ilvl w:val="0"/>
                <w:numId w:val="15"/>
              </w:numPr>
              <w:tabs>
                <w:tab w:val="clear" w:pos="900"/>
                <w:tab w:val="num" w:pos="342"/>
              </w:tabs>
              <w:ind w:left="342" w:right="27" w:hanging="342"/>
              <w:jc w:val="both"/>
              <w:rPr>
                <w:rFonts w:asciiTheme="majorHAnsi" w:hAnsiTheme="majorHAnsi" w:cs="Times New Roman"/>
                <w:szCs w:val="22"/>
              </w:rPr>
            </w:pPr>
            <w:r w:rsidRPr="002A6AF0">
              <w:rPr>
                <w:rFonts w:asciiTheme="majorHAnsi" w:hAnsiTheme="majorHAnsi" w:cs="Times New Roman"/>
                <w:szCs w:val="22"/>
              </w:rPr>
              <w:t xml:space="preserve">The initial Duration/period of contract for providing security services shall be </w:t>
            </w:r>
            <w:r w:rsidRPr="000D74DB">
              <w:rPr>
                <w:rFonts w:asciiTheme="majorHAnsi" w:hAnsiTheme="majorHAnsi" w:cs="Times New Roman"/>
                <w:b/>
                <w:bCs/>
                <w:color w:val="0000CC"/>
                <w:szCs w:val="22"/>
              </w:rPr>
              <w:t>0</w:t>
            </w:r>
            <w:r w:rsidRPr="000D74DB">
              <w:rPr>
                <w:rFonts w:ascii="Cambria" w:hAnsi="Cambria" w:cs="Times New Roman"/>
                <w:b/>
                <w:bCs/>
                <w:color w:val="0000CC"/>
                <w:szCs w:val="22"/>
              </w:rPr>
              <w:t>2 (two) years</w:t>
            </w:r>
            <w:r>
              <w:rPr>
                <w:rFonts w:ascii="Cambria" w:hAnsi="Cambria" w:cs="Times New Roman"/>
                <w:b/>
                <w:bCs/>
                <w:color w:val="0000CC"/>
                <w:szCs w:val="22"/>
              </w:rPr>
              <w:t xml:space="preserve"> </w:t>
            </w:r>
            <w:r w:rsidRPr="002A6AF0">
              <w:rPr>
                <w:rFonts w:asciiTheme="majorHAnsi" w:hAnsiTheme="majorHAnsi" w:cs="Times New Roman"/>
                <w:szCs w:val="22"/>
              </w:rPr>
              <w:t xml:space="preserve">and shall be reckoned from the </w:t>
            </w:r>
            <w:r w:rsidRPr="002A6AF0">
              <w:rPr>
                <w:rFonts w:asciiTheme="majorHAnsi" w:hAnsiTheme="majorHAnsi" w:cs="Times New Roman"/>
                <w:b/>
                <w:bCs/>
                <w:szCs w:val="22"/>
              </w:rPr>
              <w:t>15</w:t>
            </w:r>
            <w:r w:rsidRPr="00901CB6">
              <w:rPr>
                <w:rFonts w:asciiTheme="majorHAnsi" w:hAnsiTheme="majorHAnsi" w:cs="Times New Roman"/>
                <w:b/>
                <w:bCs/>
                <w:szCs w:val="22"/>
                <w:vertAlign w:val="superscript"/>
              </w:rPr>
              <w:t>th</w:t>
            </w:r>
            <w:r>
              <w:rPr>
                <w:rFonts w:asciiTheme="majorHAnsi" w:hAnsiTheme="majorHAnsi" w:cs="Times New Roman"/>
                <w:b/>
                <w:bCs/>
                <w:szCs w:val="22"/>
              </w:rPr>
              <w:t xml:space="preserve"> </w:t>
            </w:r>
            <w:r w:rsidRPr="002A6AF0">
              <w:rPr>
                <w:rFonts w:asciiTheme="majorHAnsi" w:hAnsiTheme="majorHAnsi" w:cs="Times New Roman"/>
                <w:b/>
                <w:bCs/>
                <w:szCs w:val="22"/>
              </w:rPr>
              <w:t>day</w:t>
            </w:r>
            <w:r w:rsidRPr="002A6AF0">
              <w:rPr>
                <w:rFonts w:asciiTheme="majorHAnsi" w:hAnsiTheme="majorHAnsi" w:cs="Times New Roman"/>
                <w:szCs w:val="22"/>
              </w:rPr>
              <w:t xml:space="preserve"> of notification of Award of Contract </w:t>
            </w:r>
            <w:r w:rsidRPr="004B221A">
              <w:rPr>
                <w:rFonts w:asciiTheme="majorHAnsi" w:hAnsiTheme="majorHAnsi" w:cs="Times New Roman"/>
                <w:szCs w:val="22"/>
              </w:rPr>
              <w:t>or as specified in the Notification of Award /Letter of Award/Work Order.</w:t>
            </w:r>
          </w:p>
          <w:p w14:paraId="3611FA14" w14:textId="77777777" w:rsidR="00176223" w:rsidRPr="004B221A" w:rsidRDefault="00176223" w:rsidP="00176223">
            <w:pPr>
              <w:ind w:left="720" w:right="27"/>
              <w:jc w:val="both"/>
              <w:rPr>
                <w:rFonts w:asciiTheme="majorHAnsi" w:hAnsiTheme="majorHAnsi" w:cs="Times New Roman"/>
                <w:szCs w:val="22"/>
              </w:rPr>
            </w:pPr>
          </w:p>
          <w:p w14:paraId="6AB391ED" w14:textId="09721B73" w:rsidR="00176223" w:rsidRPr="007A685A" w:rsidRDefault="00176223" w:rsidP="00176223">
            <w:pPr>
              <w:pStyle w:val="ListParagraph"/>
              <w:numPr>
                <w:ilvl w:val="0"/>
                <w:numId w:val="15"/>
              </w:numPr>
              <w:tabs>
                <w:tab w:val="clear" w:pos="900"/>
                <w:tab w:val="num" w:pos="342"/>
              </w:tabs>
              <w:ind w:left="342" w:right="27" w:hanging="342"/>
              <w:jc w:val="both"/>
              <w:rPr>
                <w:rFonts w:asciiTheme="majorHAnsi" w:hAnsiTheme="majorHAnsi" w:cs="Times New Roman"/>
                <w:szCs w:val="22"/>
              </w:rPr>
            </w:pPr>
            <w:r w:rsidRPr="004B221A">
              <w:rPr>
                <w:rFonts w:asciiTheme="majorHAnsi" w:hAnsiTheme="majorHAnsi" w:cs="Times New Roman"/>
                <w:szCs w:val="22"/>
              </w:rPr>
              <w:t xml:space="preserve">The contract period </w:t>
            </w:r>
            <w:r w:rsidRPr="001227CA">
              <w:rPr>
                <w:rFonts w:asciiTheme="majorHAnsi" w:hAnsiTheme="majorHAnsi" w:cs="Times New Roman"/>
                <w:szCs w:val="22"/>
              </w:rPr>
              <w:t xml:space="preserve">can be extended by </w:t>
            </w:r>
            <w:r w:rsidR="00A54C85" w:rsidRPr="001227CA">
              <w:rPr>
                <w:rFonts w:asciiTheme="majorHAnsi" w:hAnsiTheme="majorHAnsi" w:cs="Times New Roman"/>
                <w:b/>
                <w:bCs/>
                <w:color w:val="0000CC"/>
                <w:szCs w:val="22"/>
              </w:rPr>
              <w:t>0</w:t>
            </w:r>
            <w:r w:rsidR="001227CA" w:rsidRPr="001227CA">
              <w:rPr>
                <w:rFonts w:asciiTheme="majorHAnsi" w:hAnsiTheme="majorHAnsi" w:cs="Times New Roman"/>
                <w:b/>
                <w:bCs/>
                <w:color w:val="0000CC"/>
                <w:szCs w:val="22"/>
              </w:rPr>
              <w:t>1</w:t>
            </w:r>
            <w:r w:rsidR="00A54C85" w:rsidRPr="001227CA">
              <w:rPr>
                <w:rFonts w:asciiTheme="majorHAnsi" w:hAnsiTheme="majorHAnsi" w:cs="Times New Roman"/>
                <w:b/>
                <w:bCs/>
                <w:color w:val="0000CC"/>
                <w:szCs w:val="22"/>
              </w:rPr>
              <w:t xml:space="preserve"> (</w:t>
            </w:r>
            <w:r w:rsidR="001227CA" w:rsidRPr="001227CA">
              <w:rPr>
                <w:rFonts w:asciiTheme="majorHAnsi" w:hAnsiTheme="majorHAnsi" w:cs="Times New Roman"/>
                <w:b/>
                <w:bCs/>
                <w:color w:val="0000CC"/>
                <w:szCs w:val="22"/>
              </w:rPr>
              <w:t>One</w:t>
            </w:r>
            <w:r w:rsidR="00A54C85" w:rsidRPr="001227CA">
              <w:rPr>
                <w:rFonts w:asciiTheme="majorHAnsi" w:hAnsiTheme="majorHAnsi" w:cs="Times New Roman"/>
                <w:b/>
                <w:bCs/>
                <w:color w:val="0000CC"/>
                <w:szCs w:val="22"/>
              </w:rPr>
              <w:t>) more year</w:t>
            </w:r>
            <w:r w:rsidR="00A54C85" w:rsidRPr="001227CA">
              <w:rPr>
                <w:rFonts w:asciiTheme="majorHAnsi" w:hAnsiTheme="majorHAnsi" w:cs="Times New Roman"/>
                <w:b/>
                <w:bCs/>
                <w:szCs w:val="22"/>
              </w:rPr>
              <w:t xml:space="preserve"> </w:t>
            </w:r>
            <w:r w:rsidRPr="001227CA">
              <w:rPr>
                <w:rFonts w:asciiTheme="majorHAnsi" w:hAnsiTheme="majorHAnsi" w:cs="Times New Roman"/>
                <w:szCs w:val="22"/>
              </w:rPr>
              <w:t>after expiry of above referred 02 (two</w:t>
            </w:r>
            <w:r w:rsidRPr="004B221A">
              <w:rPr>
                <w:rFonts w:asciiTheme="majorHAnsi" w:hAnsiTheme="majorHAnsi" w:cs="Times New Roman"/>
                <w:szCs w:val="22"/>
              </w:rPr>
              <w:t>) years</w:t>
            </w:r>
            <w:r w:rsidRPr="007A685A">
              <w:rPr>
                <w:rFonts w:asciiTheme="majorHAnsi" w:hAnsiTheme="majorHAnsi" w:cs="Times New Roman"/>
                <w:szCs w:val="22"/>
              </w:rPr>
              <w:t xml:space="preserve"> on same rates, terms and conditions subject to re-sponsorship of the agency by the DGR and satisfactory performance during the currency of contract. POWERGRID </w:t>
            </w:r>
            <w:r w:rsidRPr="007A685A">
              <w:rPr>
                <w:rFonts w:asciiTheme="majorHAnsi" w:hAnsiTheme="majorHAnsi" w:cs="Times New Roman"/>
                <w:szCs w:val="22"/>
              </w:rPr>
              <w:lastRenderedPageBreak/>
              <w:t xml:space="preserve">reserves the right to exercise this contract period extension provision after the expiry of contract period of </w:t>
            </w:r>
            <w:r>
              <w:rPr>
                <w:rFonts w:asciiTheme="majorHAnsi" w:hAnsiTheme="majorHAnsi" w:cs="Times New Roman"/>
                <w:szCs w:val="22"/>
              </w:rPr>
              <w:t>0</w:t>
            </w:r>
            <w:r w:rsidRPr="007A685A">
              <w:rPr>
                <w:rFonts w:asciiTheme="majorHAnsi" w:hAnsiTheme="majorHAnsi" w:cs="Times New Roman"/>
                <w:szCs w:val="22"/>
              </w:rPr>
              <w:t>2 (two) years</w:t>
            </w:r>
            <w:r>
              <w:rPr>
                <w:rFonts w:asciiTheme="majorHAnsi" w:hAnsiTheme="majorHAnsi" w:cs="Times New Roman"/>
                <w:szCs w:val="22"/>
              </w:rPr>
              <w:t xml:space="preserve"> and </w:t>
            </w:r>
            <w:r w:rsidRPr="00883431">
              <w:rPr>
                <w:rFonts w:asciiTheme="majorHAnsi" w:hAnsiTheme="majorHAnsi" w:cs="Times New Roman"/>
                <w:iCs/>
                <w:szCs w:val="22"/>
              </w:rPr>
              <w:t>Contractor will have no right to ask for extension.</w:t>
            </w:r>
          </w:p>
          <w:p w14:paraId="05F227F0" w14:textId="77777777" w:rsidR="00176223" w:rsidRPr="007A685A" w:rsidRDefault="00176223" w:rsidP="00176223">
            <w:pPr>
              <w:ind w:left="720" w:right="27"/>
              <w:jc w:val="both"/>
              <w:rPr>
                <w:rFonts w:asciiTheme="majorHAnsi" w:hAnsiTheme="majorHAnsi" w:cs="Times New Roman"/>
                <w:szCs w:val="22"/>
              </w:rPr>
            </w:pPr>
          </w:p>
          <w:p w14:paraId="700072BC" w14:textId="77777777" w:rsidR="00176223" w:rsidRDefault="00176223" w:rsidP="00176223">
            <w:pPr>
              <w:pStyle w:val="ListParagraph"/>
              <w:numPr>
                <w:ilvl w:val="0"/>
                <w:numId w:val="15"/>
              </w:numPr>
              <w:tabs>
                <w:tab w:val="clear" w:pos="900"/>
                <w:tab w:val="num" w:pos="342"/>
              </w:tabs>
              <w:ind w:left="342" w:right="27" w:hanging="342"/>
              <w:jc w:val="both"/>
              <w:rPr>
                <w:rFonts w:asciiTheme="majorHAnsi" w:hAnsiTheme="majorHAnsi" w:cs="Times New Roman"/>
                <w:szCs w:val="22"/>
              </w:rPr>
            </w:pPr>
            <w:r>
              <w:rPr>
                <w:rFonts w:asciiTheme="majorHAnsi" w:hAnsiTheme="majorHAnsi" w:cs="Times New Roman"/>
                <w:szCs w:val="22"/>
              </w:rPr>
              <w:t>The  </w:t>
            </w:r>
            <w:r w:rsidRPr="007A685A">
              <w:rPr>
                <w:rFonts w:asciiTheme="majorHAnsi" w:hAnsiTheme="majorHAnsi" w:cs="Times New Roman"/>
                <w:szCs w:val="22"/>
              </w:rPr>
              <w:t>Contract</w:t>
            </w:r>
            <w:r>
              <w:rPr>
                <w:rFonts w:asciiTheme="majorHAnsi" w:hAnsiTheme="majorHAnsi" w:cs="Times New Roman"/>
                <w:szCs w:val="22"/>
              </w:rPr>
              <w:t xml:space="preserve">or shall deploy the security </w:t>
            </w:r>
            <w:r w:rsidRPr="007A685A">
              <w:rPr>
                <w:rFonts w:asciiTheme="majorHAnsi" w:hAnsiTheme="majorHAnsi" w:cs="Times New Roman"/>
                <w:szCs w:val="22"/>
              </w:rPr>
              <w:t>personnel accordingly.</w:t>
            </w:r>
          </w:p>
          <w:p w14:paraId="35F2D8D0" w14:textId="1FE35A00" w:rsidR="00BB2658" w:rsidRPr="00BB2658" w:rsidRDefault="00BB2658" w:rsidP="00BB2658">
            <w:pPr>
              <w:ind w:right="27"/>
              <w:jc w:val="both"/>
              <w:rPr>
                <w:rFonts w:asciiTheme="majorHAnsi" w:hAnsiTheme="majorHAnsi" w:cs="Times New Roman"/>
                <w:szCs w:val="22"/>
              </w:rPr>
            </w:pPr>
          </w:p>
        </w:tc>
      </w:tr>
      <w:tr w:rsidR="00176223" w:rsidRPr="0043044E" w14:paraId="76138FB1" w14:textId="77777777" w:rsidTr="003E7223">
        <w:tc>
          <w:tcPr>
            <w:tcW w:w="630" w:type="dxa"/>
          </w:tcPr>
          <w:p w14:paraId="4CA030C2" w14:textId="77777777" w:rsidR="00176223" w:rsidRPr="0043044E" w:rsidRDefault="00176223" w:rsidP="00176223">
            <w:pPr>
              <w:pStyle w:val="ListParagraph"/>
              <w:numPr>
                <w:ilvl w:val="0"/>
                <w:numId w:val="3"/>
              </w:numPr>
              <w:ind w:left="342"/>
              <w:jc w:val="center"/>
              <w:rPr>
                <w:rFonts w:asciiTheme="majorHAnsi" w:hAnsiTheme="majorHAnsi"/>
                <w:szCs w:val="22"/>
              </w:rPr>
            </w:pPr>
          </w:p>
        </w:tc>
        <w:tc>
          <w:tcPr>
            <w:tcW w:w="1530" w:type="dxa"/>
          </w:tcPr>
          <w:p w14:paraId="387B6070" w14:textId="77777777" w:rsidR="00176223" w:rsidRPr="00FF6D3A" w:rsidRDefault="00176223" w:rsidP="00176223">
            <w:pPr>
              <w:rPr>
                <w:rFonts w:asciiTheme="majorHAnsi" w:hAnsiTheme="majorHAnsi"/>
                <w:szCs w:val="22"/>
              </w:rPr>
            </w:pPr>
            <w:r w:rsidRPr="00FF6D3A">
              <w:rPr>
                <w:rFonts w:asciiTheme="majorHAnsi" w:hAnsiTheme="majorHAnsi"/>
                <w:szCs w:val="22"/>
              </w:rPr>
              <w:t>ITB</w:t>
            </w:r>
            <w:r>
              <w:rPr>
                <w:rFonts w:asciiTheme="majorHAnsi" w:hAnsiTheme="majorHAnsi"/>
                <w:szCs w:val="22"/>
              </w:rPr>
              <w:t xml:space="preserve"> 27.1</w:t>
            </w:r>
          </w:p>
        </w:tc>
        <w:tc>
          <w:tcPr>
            <w:tcW w:w="7387" w:type="dxa"/>
          </w:tcPr>
          <w:p w14:paraId="702F79FB" w14:textId="77777777" w:rsidR="00176223" w:rsidRPr="00AC419B" w:rsidRDefault="00176223" w:rsidP="00176223">
            <w:pPr>
              <w:pStyle w:val="BodyText2"/>
              <w:tabs>
                <w:tab w:val="left" w:pos="0"/>
                <w:tab w:val="left" w:pos="5325"/>
              </w:tabs>
              <w:rPr>
                <w:rFonts w:asciiTheme="majorHAnsi" w:hAnsiTheme="majorHAnsi"/>
                <w:i w:val="0"/>
                <w:iCs w:val="0"/>
                <w:szCs w:val="22"/>
              </w:rPr>
            </w:pPr>
            <w:r w:rsidRPr="00AC419B">
              <w:rPr>
                <w:rFonts w:asciiTheme="majorHAnsi" w:hAnsiTheme="majorHAnsi"/>
                <w:i w:val="0"/>
                <w:iCs w:val="0"/>
                <w:szCs w:val="22"/>
              </w:rPr>
              <w:t>Supplementing ITB Clause 27.1 with the following:</w:t>
            </w:r>
          </w:p>
          <w:p w14:paraId="68679575" w14:textId="77777777" w:rsidR="00176223" w:rsidRPr="00BB2658" w:rsidRDefault="00176223" w:rsidP="00176223">
            <w:pPr>
              <w:pStyle w:val="BodyText2"/>
              <w:tabs>
                <w:tab w:val="left" w:pos="5325"/>
              </w:tabs>
              <w:ind w:left="342"/>
              <w:rPr>
                <w:rFonts w:asciiTheme="majorHAnsi" w:hAnsiTheme="majorHAnsi"/>
                <w:b w:val="0"/>
                <w:bCs w:val="0"/>
                <w:i w:val="0"/>
                <w:iCs w:val="0"/>
                <w:sz w:val="14"/>
                <w:szCs w:val="14"/>
                <w:lang w:bidi="hi-IN"/>
              </w:rPr>
            </w:pPr>
          </w:p>
          <w:p w14:paraId="68DD8C55" w14:textId="77777777" w:rsidR="00176223" w:rsidRPr="00AC419B" w:rsidRDefault="00176223" w:rsidP="00176223">
            <w:pPr>
              <w:pStyle w:val="BodyText2"/>
              <w:numPr>
                <w:ilvl w:val="1"/>
                <w:numId w:val="12"/>
              </w:numPr>
              <w:tabs>
                <w:tab w:val="clear" w:pos="900"/>
                <w:tab w:val="num" w:pos="342"/>
                <w:tab w:val="left" w:pos="5325"/>
              </w:tabs>
              <w:ind w:left="342" w:hanging="342"/>
              <w:rPr>
                <w:rFonts w:asciiTheme="majorHAnsi" w:hAnsiTheme="majorHAnsi"/>
                <w:b w:val="0"/>
                <w:bCs w:val="0"/>
                <w:i w:val="0"/>
                <w:iCs w:val="0"/>
                <w:szCs w:val="22"/>
                <w:lang w:bidi="hi-IN"/>
              </w:rPr>
            </w:pPr>
            <w:r w:rsidRPr="00AC419B">
              <w:rPr>
                <w:rFonts w:asciiTheme="majorHAnsi" w:hAnsiTheme="majorHAnsi"/>
                <w:b w:val="0"/>
                <w:bCs w:val="0"/>
                <w:i w:val="0"/>
                <w:iCs w:val="0"/>
                <w:szCs w:val="22"/>
                <w:lang w:bidi="hi-IN"/>
              </w:rPr>
              <w:t>For evaluation purpose the % (percentage) value of the Service charge quoted by the bidder shall not be rounded off and only two decimal places shall be considered from the figure quoted by the bidder. However, rupee value of the total bid price arrived at after considering all the aspects shall be rounded up to two decimal places.</w:t>
            </w:r>
          </w:p>
          <w:p w14:paraId="165D8920" w14:textId="77777777" w:rsidR="00176223" w:rsidRPr="00BB2658" w:rsidRDefault="00176223" w:rsidP="00176223">
            <w:pPr>
              <w:pStyle w:val="BodyText2"/>
              <w:tabs>
                <w:tab w:val="left" w:pos="5325"/>
              </w:tabs>
              <w:ind w:left="342"/>
              <w:rPr>
                <w:rFonts w:asciiTheme="majorHAnsi" w:hAnsiTheme="majorHAnsi"/>
                <w:b w:val="0"/>
                <w:bCs w:val="0"/>
                <w:i w:val="0"/>
                <w:iCs w:val="0"/>
                <w:sz w:val="14"/>
                <w:szCs w:val="14"/>
                <w:lang w:bidi="hi-IN"/>
              </w:rPr>
            </w:pPr>
          </w:p>
          <w:p w14:paraId="1D6247D9" w14:textId="77777777" w:rsidR="00176223" w:rsidRPr="00AC419B" w:rsidRDefault="00176223" w:rsidP="00176223">
            <w:pPr>
              <w:pStyle w:val="BodyText2"/>
              <w:numPr>
                <w:ilvl w:val="1"/>
                <w:numId w:val="12"/>
              </w:numPr>
              <w:tabs>
                <w:tab w:val="clear" w:pos="900"/>
                <w:tab w:val="num" w:pos="342"/>
                <w:tab w:val="left" w:pos="5325"/>
              </w:tabs>
              <w:ind w:left="342" w:hanging="342"/>
              <w:rPr>
                <w:rFonts w:asciiTheme="majorHAnsi" w:hAnsiTheme="majorHAnsi"/>
                <w:b w:val="0"/>
                <w:bCs w:val="0"/>
                <w:i w:val="0"/>
                <w:iCs w:val="0"/>
                <w:szCs w:val="22"/>
                <w:lang w:bidi="hi-IN"/>
              </w:rPr>
            </w:pPr>
            <w:r w:rsidRPr="00AC419B">
              <w:rPr>
                <w:rFonts w:asciiTheme="majorHAnsi" w:hAnsiTheme="majorHAnsi"/>
                <w:b w:val="0"/>
                <w:bCs w:val="0"/>
                <w:i w:val="0"/>
                <w:iCs w:val="0"/>
                <w:szCs w:val="22"/>
                <w:lang w:bidi="hi-IN"/>
              </w:rPr>
              <w:t>Conditional discounts/rebates, if any, offered by the bidder shall not be taken into consideration for evaluation.  It shall, however, be considered in case of award.</w:t>
            </w:r>
          </w:p>
          <w:p w14:paraId="5E6B24A6" w14:textId="77777777" w:rsidR="00176223" w:rsidRPr="00BB2658" w:rsidRDefault="00176223" w:rsidP="00176223">
            <w:pPr>
              <w:pStyle w:val="BodyText2"/>
              <w:tabs>
                <w:tab w:val="left" w:pos="5325"/>
              </w:tabs>
              <w:ind w:left="342"/>
              <w:rPr>
                <w:rFonts w:asciiTheme="majorHAnsi" w:hAnsiTheme="majorHAnsi"/>
                <w:b w:val="0"/>
                <w:bCs w:val="0"/>
                <w:i w:val="0"/>
                <w:iCs w:val="0"/>
                <w:sz w:val="14"/>
                <w:szCs w:val="14"/>
                <w:lang w:bidi="hi-IN"/>
              </w:rPr>
            </w:pPr>
          </w:p>
          <w:p w14:paraId="4F69E5D2" w14:textId="4315DBED" w:rsidR="00176223" w:rsidRPr="0047570C" w:rsidRDefault="00176223" w:rsidP="00176223">
            <w:pPr>
              <w:pStyle w:val="BodyText2"/>
              <w:numPr>
                <w:ilvl w:val="1"/>
                <w:numId w:val="12"/>
              </w:numPr>
              <w:tabs>
                <w:tab w:val="clear" w:pos="900"/>
                <w:tab w:val="num" w:pos="342"/>
                <w:tab w:val="left" w:pos="5325"/>
              </w:tabs>
              <w:ind w:left="342" w:hanging="342"/>
              <w:rPr>
                <w:rFonts w:asciiTheme="majorHAnsi" w:hAnsiTheme="majorHAnsi"/>
                <w:b w:val="0"/>
                <w:bCs w:val="0"/>
                <w:i w:val="0"/>
                <w:iCs w:val="0"/>
                <w:szCs w:val="22"/>
                <w:lang w:bidi="hi-IN"/>
              </w:rPr>
            </w:pPr>
            <w:r w:rsidRPr="0047570C">
              <w:rPr>
                <w:rFonts w:asciiTheme="majorHAnsi" w:hAnsiTheme="majorHAnsi"/>
                <w:b w:val="0"/>
                <w:bCs w:val="0"/>
                <w:i w:val="0"/>
                <w:iCs w:val="0"/>
                <w:szCs w:val="22"/>
                <w:lang w:bidi="hi-IN"/>
              </w:rPr>
              <w:t xml:space="preserve">Bids shall be evaluated on the basis of Total bid price for the entire scope of work after consideration of Service Charge quoted by the bidders converted to rupee value.  For arriving at rupee </w:t>
            </w:r>
            <w:proofErr w:type="gramStart"/>
            <w:r w:rsidRPr="0047570C">
              <w:rPr>
                <w:rFonts w:asciiTheme="majorHAnsi" w:hAnsiTheme="majorHAnsi"/>
                <w:b w:val="0"/>
                <w:bCs w:val="0"/>
                <w:i w:val="0"/>
                <w:iCs w:val="0"/>
                <w:szCs w:val="22"/>
                <w:lang w:bidi="hi-IN"/>
              </w:rPr>
              <w:t>value</w:t>
            </w:r>
            <w:proofErr w:type="gramEnd"/>
            <w:r w:rsidRPr="0047570C">
              <w:rPr>
                <w:rFonts w:asciiTheme="majorHAnsi" w:hAnsiTheme="majorHAnsi"/>
                <w:b w:val="0"/>
                <w:bCs w:val="0"/>
                <w:i w:val="0"/>
                <w:iCs w:val="0"/>
                <w:szCs w:val="22"/>
                <w:lang w:bidi="hi-IN"/>
              </w:rPr>
              <w:t xml:space="preserve"> the % (percentage) values </w:t>
            </w:r>
            <w:proofErr w:type="spellStart"/>
            <w:r w:rsidRPr="0047570C">
              <w:rPr>
                <w:rFonts w:asciiTheme="majorHAnsi" w:hAnsiTheme="majorHAnsi"/>
                <w:b w:val="0"/>
                <w:bCs w:val="0"/>
                <w:i w:val="0"/>
                <w:iCs w:val="0"/>
                <w:szCs w:val="22"/>
                <w:lang w:bidi="hi-IN"/>
              </w:rPr>
              <w:t>upto</w:t>
            </w:r>
            <w:proofErr w:type="spellEnd"/>
            <w:r w:rsidRPr="0047570C">
              <w:rPr>
                <w:rFonts w:asciiTheme="majorHAnsi" w:hAnsiTheme="majorHAnsi"/>
                <w:b w:val="0"/>
                <w:bCs w:val="0"/>
                <w:i w:val="0"/>
                <w:iCs w:val="0"/>
                <w:szCs w:val="22"/>
                <w:lang w:bidi="hi-IN"/>
              </w:rPr>
              <w:t xml:space="preserve"> two decimal places (without rounding off) as quoted by the bidders shall be taken into account.  However, total bid price shall be rounded off to two decimal places.</w:t>
            </w:r>
          </w:p>
          <w:p w14:paraId="2CA28A3F" w14:textId="77777777" w:rsidR="00176223" w:rsidRPr="00BB2658" w:rsidRDefault="00176223" w:rsidP="00BB2658">
            <w:pPr>
              <w:rPr>
                <w:rFonts w:asciiTheme="majorHAnsi" w:hAnsiTheme="majorHAnsi"/>
                <w:b/>
                <w:bCs/>
                <w:sz w:val="14"/>
                <w:szCs w:val="14"/>
              </w:rPr>
            </w:pPr>
          </w:p>
          <w:p w14:paraId="729E6E5F" w14:textId="77777777" w:rsidR="00176223" w:rsidRPr="00CC0D42" w:rsidRDefault="00176223" w:rsidP="00176223">
            <w:pPr>
              <w:pStyle w:val="BodyText2"/>
              <w:numPr>
                <w:ilvl w:val="1"/>
                <w:numId w:val="12"/>
              </w:numPr>
              <w:tabs>
                <w:tab w:val="clear" w:pos="900"/>
                <w:tab w:val="num" w:pos="342"/>
                <w:tab w:val="left" w:pos="5325"/>
              </w:tabs>
              <w:ind w:left="342" w:hanging="342"/>
              <w:rPr>
                <w:rFonts w:asciiTheme="majorHAnsi" w:hAnsiTheme="majorHAnsi"/>
                <w:i w:val="0"/>
                <w:iCs w:val="0"/>
                <w:szCs w:val="22"/>
                <w:lang w:bidi="hi-IN"/>
              </w:rPr>
            </w:pPr>
            <w:r w:rsidRPr="00AD3871">
              <w:rPr>
                <w:rFonts w:asciiTheme="majorHAnsi" w:hAnsiTheme="majorHAnsi"/>
                <w:i w:val="0"/>
                <w:iCs w:val="0"/>
                <w:szCs w:val="22"/>
                <w:lang w:bidi="hi-IN"/>
              </w:rPr>
              <w:t>Base Bid Price of the Contract</w:t>
            </w:r>
            <w:r>
              <w:rPr>
                <w:rFonts w:asciiTheme="majorHAnsi" w:hAnsiTheme="majorHAnsi"/>
                <w:i w:val="0"/>
                <w:iCs w:val="0"/>
                <w:szCs w:val="22"/>
                <w:lang w:bidi="hi-IN"/>
              </w:rPr>
              <w:t xml:space="preserve">: </w:t>
            </w:r>
            <w:r w:rsidRPr="00AD3871">
              <w:rPr>
                <w:rFonts w:asciiTheme="majorHAnsi" w:hAnsiTheme="majorHAnsi"/>
                <w:b w:val="0"/>
                <w:bCs w:val="0"/>
                <w:i w:val="0"/>
                <w:iCs w:val="0"/>
                <w:szCs w:val="22"/>
                <w:lang w:bidi="hi-IN"/>
              </w:rPr>
              <w:t>Bids which are less than the total amount required for making bare minimum statutory payments towards Minimum Wages, Provident Fund &amp; ESI for security personnel deployed shall be summarily rejected and disqualified.</w:t>
            </w:r>
          </w:p>
          <w:p w14:paraId="42FD2A66" w14:textId="365946F3" w:rsidR="00176223" w:rsidRPr="00BB2658" w:rsidRDefault="00176223" w:rsidP="00BB2658">
            <w:pPr>
              <w:tabs>
                <w:tab w:val="left" w:pos="5325"/>
              </w:tabs>
              <w:rPr>
                <w:rFonts w:asciiTheme="majorHAnsi" w:hAnsiTheme="majorHAnsi"/>
                <w:sz w:val="14"/>
                <w:szCs w:val="14"/>
              </w:rPr>
            </w:pPr>
          </w:p>
          <w:p w14:paraId="05505683" w14:textId="77777777" w:rsidR="00176223" w:rsidRPr="00255A18" w:rsidRDefault="00176223" w:rsidP="00176223">
            <w:pPr>
              <w:pStyle w:val="BodyText2"/>
              <w:numPr>
                <w:ilvl w:val="1"/>
                <w:numId w:val="12"/>
              </w:numPr>
              <w:tabs>
                <w:tab w:val="clear" w:pos="900"/>
                <w:tab w:val="num" w:pos="342"/>
                <w:tab w:val="left" w:pos="5325"/>
              </w:tabs>
              <w:ind w:left="342" w:hanging="342"/>
              <w:rPr>
                <w:rFonts w:asciiTheme="majorHAnsi" w:hAnsiTheme="majorHAnsi"/>
                <w:i w:val="0"/>
                <w:iCs w:val="0"/>
                <w:szCs w:val="22"/>
                <w:lang w:bidi="hi-IN"/>
              </w:rPr>
            </w:pPr>
            <w:r w:rsidRPr="00727D34">
              <w:rPr>
                <w:rFonts w:asciiTheme="majorHAnsi" w:hAnsiTheme="majorHAnsi"/>
                <w:i w:val="0"/>
                <w:iCs w:val="0"/>
                <w:szCs w:val="22"/>
                <w:lang w:bidi="hi-IN"/>
              </w:rPr>
              <w:t>Tie in Bid Price:</w:t>
            </w:r>
            <w:r w:rsidRPr="00727D34">
              <w:rPr>
                <w:rFonts w:asciiTheme="majorHAnsi" w:hAnsiTheme="majorHAnsi"/>
                <w:b w:val="0"/>
                <w:bCs w:val="0"/>
                <w:i w:val="0"/>
                <w:iCs w:val="0"/>
                <w:szCs w:val="22"/>
                <w:lang w:bidi="hi-IN"/>
              </w:rPr>
              <w:t xml:space="preserve"> In case there is a Tie in Bid Price quoted by the agencies, then seniority as per the guidelines of the DGR will be the criteria for awarding the contract. POWERGRID decision in this regard will be final &amp; binding to all the security agencies.</w:t>
            </w:r>
          </w:p>
        </w:tc>
      </w:tr>
      <w:tr w:rsidR="00176223" w:rsidRPr="0043044E" w14:paraId="2A316359" w14:textId="77777777" w:rsidTr="003E7223">
        <w:tc>
          <w:tcPr>
            <w:tcW w:w="630" w:type="dxa"/>
          </w:tcPr>
          <w:p w14:paraId="0B3DA56E" w14:textId="77777777" w:rsidR="00176223" w:rsidRPr="0043044E" w:rsidRDefault="00176223" w:rsidP="00176223">
            <w:pPr>
              <w:pStyle w:val="ListParagraph"/>
              <w:numPr>
                <w:ilvl w:val="0"/>
                <w:numId w:val="3"/>
              </w:numPr>
              <w:ind w:left="342"/>
              <w:jc w:val="center"/>
              <w:rPr>
                <w:rFonts w:asciiTheme="majorHAnsi" w:hAnsiTheme="majorHAnsi"/>
                <w:szCs w:val="22"/>
              </w:rPr>
            </w:pPr>
          </w:p>
        </w:tc>
        <w:tc>
          <w:tcPr>
            <w:tcW w:w="1530" w:type="dxa"/>
          </w:tcPr>
          <w:p w14:paraId="1735D980" w14:textId="77777777" w:rsidR="00176223" w:rsidRPr="00822BE1" w:rsidRDefault="00176223" w:rsidP="00176223">
            <w:pPr>
              <w:rPr>
                <w:rFonts w:asciiTheme="majorHAnsi" w:hAnsiTheme="majorHAnsi"/>
                <w:szCs w:val="22"/>
              </w:rPr>
            </w:pPr>
            <w:r w:rsidRPr="00822BE1">
              <w:rPr>
                <w:rFonts w:asciiTheme="majorHAnsi" w:hAnsiTheme="majorHAnsi"/>
                <w:szCs w:val="22"/>
              </w:rPr>
              <w:t xml:space="preserve">ITB 27.2 </w:t>
            </w:r>
          </w:p>
          <w:p w14:paraId="5700242F" w14:textId="57EB6AFF" w:rsidR="00176223" w:rsidRPr="00822BE1" w:rsidRDefault="00176223" w:rsidP="00176223">
            <w:pPr>
              <w:rPr>
                <w:rFonts w:asciiTheme="majorHAnsi" w:hAnsiTheme="majorHAnsi"/>
                <w:szCs w:val="22"/>
              </w:rPr>
            </w:pPr>
            <w:r w:rsidRPr="00822BE1">
              <w:rPr>
                <w:rFonts w:asciiTheme="majorHAnsi" w:hAnsiTheme="majorHAnsi"/>
                <w:szCs w:val="22"/>
              </w:rPr>
              <w:t>Para 4</w:t>
            </w:r>
            <w:r w:rsidR="00D26193" w:rsidRPr="00822BE1">
              <w:rPr>
                <w:rFonts w:asciiTheme="majorHAnsi" w:hAnsiTheme="majorHAnsi"/>
                <w:szCs w:val="22"/>
              </w:rPr>
              <w:t>, 5 &amp; 6</w:t>
            </w:r>
          </w:p>
        </w:tc>
        <w:tc>
          <w:tcPr>
            <w:tcW w:w="7387" w:type="dxa"/>
          </w:tcPr>
          <w:p w14:paraId="158B2983" w14:textId="481F1320" w:rsidR="00176223" w:rsidRPr="00822BE1" w:rsidRDefault="00176223" w:rsidP="00176223">
            <w:pPr>
              <w:pStyle w:val="BodyText2"/>
              <w:tabs>
                <w:tab w:val="left" w:pos="0"/>
                <w:tab w:val="left" w:pos="5325"/>
              </w:tabs>
              <w:rPr>
                <w:rFonts w:asciiTheme="majorHAnsi" w:hAnsiTheme="majorHAnsi"/>
                <w:i w:val="0"/>
                <w:iCs w:val="0"/>
                <w:szCs w:val="22"/>
              </w:rPr>
            </w:pPr>
            <w:r w:rsidRPr="00822BE1">
              <w:rPr>
                <w:rFonts w:asciiTheme="majorHAnsi" w:hAnsiTheme="majorHAnsi"/>
                <w:i w:val="0"/>
                <w:iCs w:val="0"/>
                <w:szCs w:val="22"/>
              </w:rPr>
              <w:t>Para 4</w:t>
            </w:r>
            <w:r w:rsidR="00D26193" w:rsidRPr="00822BE1">
              <w:rPr>
                <w:rFonts w:asciiTheme="majorHAnsi" w:hAnsiTheme="majorHAnsi"/>
                <w:i w:val="0"/>
                <w:iCs w:val="0"/>
                <w:szCs w:val="22"/>
              </w:rPr>
              <w:t>, 5 &amp; 6</w:t>
            </w:r>
            <w:r w:rsidRPr="00822BE1">
              <w:rPr>
                <w:rFonts w:asciiTheme="majorHAnsi" w:hAnsiTheme="majorHAnsi"/>
                <w:i w:val="0"/>
                <w:iCs w:val="0"/>
                <w:szCs w:val="22"/>
              </w:rPr>
              <w:t xml:space="preserve"> of the ITB Clause 27.2 as reiterated below shall STAND DELETED.</w:t>
            </w:r>
          </w:p>
          <w:p w14:paraId="0386B23C" w14:textId="77777777" w:rsidR="00176223" w:rsidRPr="00AC1C49" w:rsidRDefault="00176223" w:rsidP="00176223">
            <w:pPr>
              <w:pStyle w:val="BodyText2"/>
              <w:tabs>
                <w:tab w:val="left" w:pos="0"/>
                <w:tab w:val="left" w:pos="5325"/>
              </w:tabs>
              <w:rPr>
                <w:rFonts w:asciiTheme="majorHAnsi" w:hAnsiTheme="majorHAnsi"/>
                <w:i w:val="0"/>
                <w:iCs w:val="0"/>
                <w:strike/>
                <w:sz w:val="14"/>
                <w:szCs w:val="14"/>
              </w:rPr>
            </w:pPr>
          </w:p>
          <w:p w14:paraId="4490C589" w14:textId="77777777" w:rsidR="00176223" w:rsidRPr="00822BE1" w:rsidRDefault="00176223" w:rsidP="00942895">
            <w:pPr>
              <w:pStyle w:val="BodyText2"/>
              <w:tabs>
                <w:tab w:val="left" w:pos="0"/>
                <w:tab w:val="left" w:pos="5325"/>
              </w:tabs>
              <w:rPr>
                <w:rFonts w:asciiTheme="majorHAnsi" w:hAnsiTheme="majorHAnsi"/>
                <w:b w:val="0"/>
                <w:bCs w:val="0"/>
                <w:i w:val="0"/>
                <w:iCs w:val="0"/>
                <w:strike/>
                <w:szCs w:val="22"/>
              </w:rPr>
            </w:pPr>
            <w:r w:rsidRPr="00822BE1">
              <w:rPr>
                <w:rFonts w:asciiTheme="majorHAnsi" w:hAnsiTheme="majorHAnsi"/>
                <w:b w:val="0"/>
                <w:bCs w:val="0"/>
                <w:i w:val="0"/>
                <w:iCs w:val="0"/>
                <w:strike/>
                <w:szCs w:val="22"/>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SAC code and/or corresponding rate of GST “blank”, the SAC code and/or corresponding rate indicated by the Employer shall be deemed to be the one confirmed by the Bidder. The GST rate and amount so ascertained by the Employer for the said SAC code shall prevail.</w:t>
            </w:r>
          </w:p>
          <w:p w14:paraId="19D7DE1A" w14:textId="77777777" w:rsidR="00176223" w:rsidRPr="00AC1C49" w:rsidRDefault="00176223" w:rsidP="00942895">
            <w:pPr>
              <w:pStyle w:val="BodyText2"/>
              <w:tabs>
                <w:tab w:val="left" w:pos="0"/>
                <w:tab w:val="left" w:pos="5325"/>
              </w:tabs>
              <w:rPr>
                <w:rFonts w:asciiTheme="majorHAnsi" w:hAnsiTheme="majorHAnsi"/>
                <w:b w:val="0"/>
                <w:bCs w:val="0"/>
                <w:i w:val="0"/>
                <w:iCs w:val="0"/>
                <w:strike/>
                <w:sz w:val="14"/>
                <w:szCs w:val="14"/>
              </w:rPr>
            </w:pPr>
          </w:p>
          <w:p w14:paraId="67B5B649" w14:textId="6246FF85" w:rsidR="00D26193" w:rsidRPr="00822BE1" w:rsidRDefault="00176223" w:rsidP="00942895">
            <w:pPr>
              <w:pStyle w:val="BodyText2"/>
              <w:tabs>
                <w:tab w:val="left" w:pos="0"/>
                <w:tab w:val="left" w:pos="5325"/>
              </w:tabs>
              <w:rPr>
                <w:rFonts w:asciiTheme="majorHAnsi" w:hAnsiTheme="majorHAnsi"/>
                <w:b w:val="0"/>
                <w:bCs w:val="0"/>
                <w:i w:val="0"/>
                <w:iCs w:val="0"/>
                <w:strike/>
                <w:szCs w:val="22"/>
              </w:rPr>
            </w:pPr>
            <w:r w:rsidRPr="00822BE1">
              <w:rPr>
                <w:rFonts w:asciiTheme="majorHAnsi" w:hAnsiTheme="majorHAnsi"/>
                <w:b w:val="0"/>
                <w:bCs w:val="0"/>
                <w:i w:val="0"/>
                <w:iCs w:val="0"/>
                <w:strike/>
                <w:szCs w:val="22"/>
              </w:rPr>
              <w:t>The rate of GST for the purpose of evaluation shall be the rate of GST as</w:t>
            </w:r>
            <w:r w:rsidR="00942895" w:rsidRPr="00822BE1">
              <w:rPr>
                <w:rFonts w:asciiTheme="majorHAnsi" w:hAnsiTheme="majorHAnsi"/>
                <w:b w:val="0"/>
                <w:bCs w:val="0"/>
                <w:i w:val="0"/>
                <w:iCs w:val="0"/>
                <w:strike/>
                <w:szCs w:val="22"/>
              </w:rPr>
              <w:t xml:space="preserve"> </w:t>
            </w:r>
            <w:r w:rsidRPr="00822BE1">
              <w:rPr>
                <w:rFonts w:asciiTheme="majorHAnsi" w:hAnsiTheme="majorHAnsi"/>
                <w:b w:val="0"/>
                <w:bCs w:val="0"/>
                <w:i w:val="0"/>
                <w:iCs w:val="0"/>
                <w:strike/>
                <w:szCs w:val="22"/>
              </w:rPr>
              <w:t>confirmed/deemed confirmed by the bidder for each item in the</w:t>
            </w:r>
            <w:r w:rsidR="00942895" w:rsidRPr="00822BE1">
              <w:rPr>
                <w:rFonts w:asciiTheme="majorHAnsi" w:hAnsiTheme="majorHAnsi"/>
                <w:b w:val="0"/>
                <w:bCs w:val="0"/>
                <w:i w:val="0"/>
                <w:iCs w:val="0"/>
                <w:strike/>
                <w:szCs w:val="22"/>
              </w:rPr>
              <w:t xml:space="preserve"> </w:t>
            </w:r>
            <w:r w:rsidRPr="00822BE1">
              <w:rPr>
                <w:rFonts w:asciiTheme="majorHAnsi" w:hAnsiTheme="majorHAnsi"/>
                <w:b w:val="0"/>
                <w:bCs w:val="0"/>
                <w:i w:val="0"/>
                <w:iCs w:val="0"/>
                <w:strike/>
                <w:szCs w:val="22"/>
              </w:rPr>
              <w:t>bid/schedules.</w:t>
            </w:r>
          </w:p>
          <w:p w14:paraId="5B62D078" w14:textId="77777777" w:rsidR="00D26193" w:rsidRPr="00AC1C49" w:rsidRDefault="00D26193" w:rsidP="00176223">
            <w:pPr>
              <w:pStyle w:val="BodyText2"/>
              <w:tabs>
                <w:tab w:val="left" w:pos="0"/>
                <w:tab w:val="left" w:pos="5325"/>
              </w:tabs>
              <w:rPr>
                <w:rFonts w:asciiTheme="majorHAnsi" w:hAnsiTheme="majorHAnsi"/>
                <w:i w:val="0"/>
                <w:iCs w:val="0"/>
                <w:strike/>
                <w:sz w:val="14"/>
                <w:szCs w:val="14"/>
              </w:rPr>
            </w:pPr>
          </w:p>
          <w:p w14:paraId="3B78F3E5" w14:textId="4D8C9EDC" w:rsidR="00176223" w:rsidRPr="00AC1C49" w:rsidRDefault="00176223" w:rsidP="00176223">
            <w:pPr>
              <w:pStyle w:val="BodyText2"/>
              <w:tabs>
                <w:tab w:val="left" w:pos="0"/>
                <w:tab w:val="left" w:pos="5325"/>
              </w:tabs>
              <w:rPr>
                <w:rFonts w:asciiTheme="majorHAnsi" w:hAnsiTheme="majorHAnsi"/>
                <w:b w:val="0"/>
                <w:bCs w:val="0"/>
                <w:i w:val="0"/>
                <w:iCs w:val="0"/>
                <w:strike/>
                <w:szCs w:val="22"/>
              </w:rPr>
            </w:pPr>
            <w:r w:rsidRPr="00822BE1">
              <w:rPr>
                <w:rFonts w:asciiTheme="majorHAnsi" w:hAnsiTheme="majorHAnsi"/>
                <w:b w:val="0"/>
                <w:bCs w:val="0"/>
                <w:i w:val="0"/>
                <w:iCs w:val="0"/>
                <w:strike/>
                <w:szCs w:val="22"/>
              </w:rPr>
              <w:t xml:space="preserve">If there is difference in SAC classification and corresponding rate of GST of </w:t>
            </w:r>
            <w:r w:rsidRPr="00822BE1">
              <w:rPr>
                <w:rFonts w:asciiTheme="majorHAnsi" w:hAnsiTheme="majorHAnsi"/>
                <w:b w:val="0"/>
                <w:bCs w:val="0"/>
                <w:i w:val="0"/>
                <w:iCs w:val="0"/>
                <w:strike/>
                <w:szCs w:val="22"/>
              </w:rPr>
              <w:lastRenderedPageBreak/>
              <w:t>an</w:t>
            </w:r>
            <w:r w:rsidR="00D26193" w:rsidRPr="00822BE1">
              <w:rPr>
                <w:rFonts w:asciiTheme="majorHAnsi" w:hAnsiTheme="majorHAnsi"/>
                <w:b w:val="0"/>
                <w:bCs w:val="0"/>
                <w:i w:val="0"/>
                <w:iCs w:val="0"/>
                <w:strike/>
                <w:szCs w:val="22"/>
              </w:rPr>
              <w:t xml:space="preserve"> </w:t>
            </w:r>
            <w:r w:rsidRPr="00822BE1">
              <w:rPr>
                <w:rFonts w:asciiTheme="majorHAnsi" w:hAnsiTheme="majorHAnsi"/>
                <w:b w:val="0"/>
                <w:bCs w:val="0"/>
                <w:i w:val="0"/>
                <w:iCs w:val="0"/>
                <w:strike/>
                <w:szCs w:val="22"/>
              </w:rPr>
              <w:t>item as confirmed/deemed confirmed by the bidder in its bid and SAC and</w:t>
            </w:r>
            <w:r w:rsidR="00D26193" w:rsidRPr="00822BE1">
              <w:rPr>
                <w:rFonts w:asciiTheme="majorHAnsi" w:hAnsiTheme="majorHAnsi"/>
                <w:b w:val="0"/>
                <w:bCs w:val="0"/>
                <w:i w:val="0"/>
                <w:iCs w:val="0"/>
                <w:strike/>
                <w:szCs w:val="22"/>
              </w:rPr>
              <w:t xml:space="preserve"> </w:t>
            </w:r>
            <w:r w:rsidRPr="00822BE1">
              <w:rPr>
                <w:rFonts w:asciiTheme="majorHAnsi" w:hAnsiTheme="majorHAnsi"/>
                <w:b w:val="0"/>
                <w:bCs w:val="0"/>
                <w:i w:val="0"/>
                <w:iCs w:val="0"/>
                <w:strike/>
                <w:szCs w:val="22"/>
              </w:rPr>
              <w:t>corresponding rate of GST as interpreted under any interpretation/</w:t>
            </w:r>
            <w:r w:rsidR="00D26193" w:rsidRPr="00822BE1">
              <w:rPr>
                <w:rFonts w:asciiTheme="majorHAnsi" w:hAnsiTheme="majorHAnsi"/>
                <w:b w:val="0"/>
                <w:bCs w:val="0"/>
                <w:i w:val="0"/>
                <w:iCs w:val="0"/>
                <w:strike/>
                <w:szCs w:val="22"/>
              </w:rPr>
              <w:t xml:space="preserve"> </w:t>
            </w:r>
            <w:r w:rsidRPr="00822BE1">
              <w:rPr>
                <w:rFonts w:asciiTheme="majorHAnsi" w:hAnsiTheme="majorHAnsi"/>
                <w:b w:val="0"/>
                <w:bCs w:val="0"/>
                <w:i w:val="0"/>
                <w:iCs w:val="0"/>
                <w:strike/>
                <w:szCs w:val="22"/>
              </w:rPr>
              <w:t>judgment/ Notification/ Circular issued under the GST law before or after the</w:t>
            </w:r>
            <w:r w:rsidR="00D26193" w:rsidRPr="00822BE1">
              <w:rPr>
                <w:rFonts w:asciiTheme="majorHAnsi" w:hAnsiTheme="majorHAnsi"/>
                <w:b w:val="0"/>
                <w:bCs w:val="0"/>
                <w:i w:val="0"/>
                <w:iCs w:val="0"/>
                <w:strike/>
                <w:szCs w:val="22"/>
              </w:rPr>
              <w:t xml:space="preserve"> </w:t>
            </w:r>
            <w:r w:rsidRPr="00822BE1">
              <w:rPr>
                <w:rFonts w:asciiTheme="majorHAnsi" w:hAnsiTheme="majorHAnsi"/>
                <w:b w:val="0"/>
                <w:bCs w:val="0"/>
                <w:i w:val="0"/>
                <w:iCs w:val="0"/>
                <w:strike/>
                <w:szCs w:val="22"/>
              </w:rPr>
              <w:t>award of contract, GST reimbursable to the bidder/Contractor shall be lower</w:t>
            </w:r>
            <w:r w:rsidR="00D26193" w:rsidRPr="00822BE1">
              <w:rPr>
                <w:rFonts w:asciiTheme="majorHAnsi" w:hAnsiTheme="majorHAnsi"/>
                <w:b w:val="0"/>
                <w:bCs w:val="0"/>
                <w:i w:val="0"/>
                <w:iCs w:val="0"/>
                <w:strike/>
                <w:szCs w:val="22"/>
              </w:rPr>
              <w:t xml:space="preserve"> </w:t>
            </w:r>
            <w:r w:rsidRPr="00822BE1">
              <w:rPr>
                <w:rFonts w:asciiTheme="majorHAnsi" w:hAnsiTheme="majorHAnsi"/>
                <w:b w:val="0"/>
                <w:bCs w:val="0"/>
                <w:i w:val="0"/>
                <w:iCs w:val="0"/>
                <w:strike/>
                <w:szCs w:val="22"/>
              </w:rPr>
              <w:t>of the GST applicable at the rate as confirmed/deemed confirmed in the bid</w:t>
            </w:r>
            <w:r w:rsidR="00D26193" w:rsidRPr="00822BE1">
              <w:rPr>
                <w:rFonts w:asciiTheme="majorHAnsi" w:hAnsiTheme="majorHAnsi"/>
                <w:b w:val="0"/>
                <w:bCs w:val="0"/>
                <w:i w:val="0"/>
                <w:iCs w:val="0"/>
                <w:strike/>
                <w:szCs w:val="22"/>
              </w:rPr>
              <w:t xml:space="preserve"> </w:t>
            </w:r>
            <w:r w:rsidRPr="00822BE1">
              <w:rPr>
                <w:rFonts w:asciiTheme="majorHAnsi" w:hAnsiTheme="majorHAnsi"/>
                <w:b w:val="0"/>
                <w:bCs w:val="0"/>
                <w:i w:val="0"/>
                <w:iCs w:val="0"/>
                <w:strike/>
                <w:szCs w:val="22"/>
              </w:rPr>
              <w:t>or actual GST paid/payable by the bidder for that item.</w:t>
            </w:r>
          </w:p>
        </w:tc>
      </w:tr>
      <w:tr w:rsidR="00D9528C" w:rsidRPr="0043044E" w14:paraId="217D1661" w14:textId="77777777" w:rsidTr="003E7223">
        <w:tc>
          <w:tcPr>
            <w:tcW w:w="630" w:type="dxa"/>
          </w:tcPr>
          <w:p w14:paraId="0DA6F21B" w14:textId="77777777" w:rsidR="00D9528C" w:rsidRPr="0043044E" w:rsidRDefault="00D9528C" w:rsidP="00176223">
            <w:pPr>
              <w:pStyle w:val="ListParagraph"/>
              <w:numPr>
                <w:ilvl w:val="0"/>
                <w:numId w:val="3"/>
              </w:numPr>
              <w:ind w:left="342"/>
              <w:jc w:val="center"/>
              <w:rPr>
                <w:rFonts w:asciiTheme="majorHAnsi" w:hAnsiTheme="majorHAnsi"/>
                <w:szCs w:val="22"/>
              </w:rPr>
            </w:pPr>
          </w:p>
        </w:tc>
        <w:tc>
          <w:tcPr>
            <w:tcW w:w="1530" w:type="dxa"/>
          </w:tcPr>
          <w:p w14:paraId="58A2A7C9" w14:textId="604FFC38" w:rsidR="00D9528C" w:rsidRPr="00F77EC9" w:rsidRDefault="00D9528C" w:rsidP="00176223">
            <w:pPr>
              <w:rPr>
                <w:rFonts w:asciiTheme="majorHAnsi" w:hAnsiTheme="majorHAnsi"/>
                <w:szCs w:val="22"/>
              </w:rPr>
            </w:pPr>
            <w:r w:rsidRPr="00F77EC9">
              <w:rPr>
                <w:rFonts w:asciiTheme="majorHAnsi" w:hAnsiTheme="majorHAnsi"/>
                <w:szCs w:val="22"/>
              </w:rPr>
              <w:t>ITB 27.3</w:t>
            </w:r>
          </w:p>
        </w:tc>
        <w:tc>
          <w:tcPr>
            <w:tcW w:w="7387" w:type="dxa"/>
          </w:tcPr>
          <w:p w14:paraId="4462A3BF" w14:textId="1CDE8E29" w:rsidR="0074285E" w:rsidRPr="00F77EC9" w:rsidRDefault="0074285E" w:rsidP="0074285E">
            <w:pPr>
              <w:pStyle w:val="BodyText2"/>
              <w:tabs>
                <w:tab w:val="left" w:pos="0"/>
                <w:tab w:val="left" w:pos="5325"/>
              </w:tabs>
              <w:rPr>
                <w:rFonts w:asciiTheme="majorHAnsi" w:hAnsiTheme="majorHAnsi"/>
                <w:i w:val="0"/>
                <w:iCs w:val="0"/>
                <w:szCs w:val="22"/>
              </w:rPr>
            </w:pPr>
            <w:r w:rsidRPr="00F77EC9">
              <w:rPr>
                <w:rFonts w:asciiTheme="majorHAnsi" w:hAnsiTheme="majorHAnsi"/>
                <w:i w:val="0"/>
                <w:iCs w:val="0"/>
                <w:szCs w:val="22"/>
              </w:rPr>
              <w:t>Replacing ITB Clause 27.3 with the following:</w:t>
            </w:r>
          </w:p>
          <w:p w14:paraId="678D114E" w14:textId="77777777" w:rsidR="00314F51" w:rsidRPr="00F77EC9" w:rsidRDefault="00314F51" w:rsidP="00D9528C">
            <w:pPr>
              <w:pStyle w:val="BodyText2"/>
              <w:tabs>
                <w:tab w:val="left" w:pos="0"/>
                <w:tab w:val="left" w:pos="5325"/>
              </w:tabs>
              <w:rPr>
                <w:rFonts w:asciiTheme="majorHAnsi" w:hAnsiTheme="majorHAnsi"/>
                <w:b w:val="0"/>
                <w:bCs w:val="0"/>
                <w:i w:val="0"/>
                <w:iCs w:val="0"/>
                <w:szCs w:val="22"/>
              </w:rPr>
            </w:pPr>
          </w:p>
          <w:p w14:paraId="1E9F08DD" w14:textId="0124458E" w:rsidR="00D9528C" w:rsidRPr="00F77EC9" w:rsidRDefault="00D9528C" w:rsidP="00D9528C">
            <w:pPr>
              <w:pStyle w:val="BodyText2"/>
              <w:tabs>
                <w:tab w:val="left" w:pos="0"/>
                <w:tab w:val="left" w:pos="5325"/>
              </w:tabs>
              <w:rPr>
                <w:rFonts w:asciiTheme="majorHAnsi" w:hAnsiTheme="majorHAnsi"/>
                <w:b w:val="0"/>
                <w:bCs w:val="0"/>
                <w:i w:val="0"/>
                <w:iCs w:val="0"/>
                <w:szCs w:val="22"/>
              </w:rPr>
            </w:pPr>
            <w:r w:rsidRPr="00F77EC9">
              <w:rPr>
                <w:rFonts w:asciiTheme="majorHAnsi" w:hAnsiTheme="majorHAnsi"/>
                <w:b w:val="0"/>
                <w:bCs w:val="0"/>
                <w:i w:val="0"/>
                <w:iCs w:val="0"/>
                <w:szCs w:val="22"/>
              </w:rPr>
              <w:t>The comparison shall be on the total price in Price Schedule No. 6.</w:t>
            </w:r>
          </w:p>
          <w:p w14:paraId="0C84C859" w14:textId="77777777" w:rsidR="00314F51" w:rsidRPr="00F77EC9" w:rsidRDefault="00314F51" w:rsidP="00D9528C">
            <w:pPr>
              <w:pStyle w:val="BodyText2"/>
              <w:tabs>
                <w:tab w:val="left" w:pos="0"/>
                <w:tab w:val="left" w:pos="5325"/>
              </w:tabs>
              <w:rPr>
                <w:rFonts w:asciiTheme="majorHAnsi" w:hAnsiTheme="majorHAnsi"/>
                <w:b w:val="0"/>
                <w:bCs w:val="0"/>
                <w:i w:val="0"/>
                <w:iCs w:val="0"/>
                <w:szCs w:val="22"/>
              </w:rPr>
            </w:pPr>
          </w:p>
          <w:p w14:paraId="730BA9C6" w14:textId="502127C2" w:rsidR="00D9528C" w:rsidRPr="00F77EC9" w:rsidRDefault="00D9528C" w:rsidP="00314F51">
            <w:pPr>
              <w:pStyle w:val="BodyText2"/>
              <w:tabs>
                <w:tab w:val="left" w:pos="0"/>
                <w:tab w:val="left" w:pos="5325"/>
              </w:tabs>
              <w:rPr>
                <w:rFonts w:asciiTheme="majorHAnsi" w:hAnsiTheme="majorHAnsi"/>
                <w:b w:val="0"/>
                <w:bCs w:val="0"/>
                <w:i w:val="0"/>
                <w:iCs w:val="0"/>
                <w:szCs w:val="22"/>
              </w:rPr>
            </w:pPr>
            <w:r w:rsidRPr="00F77EC9">
              <w:rPr>
                <w:rFonts w:asciiTheme="majorHAnsi" w:hAnsiTheme="majorHAnsi"/>
                <w:b w:val="0"/>
                <w:bCs w:val="0"/>
                <w:i w:val="0"/>
                <w:iCs w:val="0"/>
                <w:szCs w:val="22"/>
              </w:rPr>
              <w:t>The Employer's comparison will also include the costs resulting from</w:t>
            </w:r>
            <w:r w:rsidR="00314F51" w:rsidRPr="00F77EC9">
              <w:rPr>
                <w:rFonts w:asciiTheme="majorHAnsi" w:hAnsiTheme="majorHAnsi"/>
                <w:b w:val="0"/>
                <w:bCs w:val="0"/>
                <w:i w:val="0"/>
                <w:iCs w:val="0"/>
                <w:szCs w:val="22"/>
              </w:rPr>
              <w:t xml:space="preserve"> </w:t>
            </w:r>
            <w:r w:rsidRPr="00F77EC9">
              <w:rPr>
                <w:rFonts w:asciiTheme="majorHAnsi" w:hAnsiTheme="majorHAnsi"/>
                <w:b w:val="0"/>
                <w:bCs w:val="0"/>
                <w:i w:val="0"/>
                <w:iCs w:val="0"/>
                <w:szCs w:val="22"/>
              </w:rPr>
              <w:t>application of the evaluation procedures described in ITB Sub-Clause 27.4 &amp;</w:t>
            </w:r>
            <w:r w:rsidR="00314F51" w:rsidRPr="00F77EC9">
              <w:rPr>
                <w:rFonts w:asciiTheme="majorHAnsi" w:hAnsiTheme="majorHAnsi"/>
                <w:b w:val="0"/>
                <w:bCs w:val="0"/>
                <w:i w:val="0"/>
                <w:iCs w:val="0"/>
                <w:szCs w:val="22"/>
              </w:rPr>
              <w:t xml:space="preserve"> </w:t>
            </w:r>
            <w:r w:rsidRPr="00F77EC9">
              <w:rPr>
                <w:rFonts w:asciiTheme="majorHAnsi" w:hAnsiTheme="majorHAnsi"/>
                <w:b w:val="0"/>
                <w:bCs w:val="0"/>
                <w:i w:val="0"/>
                <w:iCs w:val="0"/>
                <w:szCs w:val="22"/>
              </w:rPr>
              <w:t>27.5.</w:t>
            </w:r>
          </w:p>
        </w:tc>
      </w:tr>
    </w:tbl>
    <w:p w14:paraId="677C6AAA" w14:textId="77777777" w:rsidR="00030AB8" w:rsidRPr="0043044E" w:rsidRDefault="00030AB8" w:rsidP="00E71795">
      <w:pPr>
        <w:spacing w:after="0" w:line="240" w:lineRule="auto"/>
        <w:jc w:val="center"/>
        <w:rPr>
          <w:rFonts w:asciiTheme="majorHAnsi" w:hAnsiTheme="majorHAnsi"/>
          <w:b/>
          <w:bCs/>
          <w:i/>
          <w:iCs/>
          <w:szCs w:val="22"/>
        </w:rPr>
      </w:pPr>
    </w:p>
    <w:p w14:paraId="2B14F538" w14:textId="77777777" w:rsidR="003E72E4" w:rsidRPr="0043044E" w:rsidRDefault="003E72E4" w:rsidP="00E71795">
      <w:pPr>
        <w:spacing w:after="0" w:line="240" w:lineRule="auto"/>
        <w:jc w:val="center"/>
        <w:rPr>
          <w:rFonts w:asciiTheme="majorHAnsi" w:hAnsiTheme="majorHAnsi"/>
          <w:b/>
          <w:bCs/>
          <w:i/>
          <w:iCs/>
          <w:szCs w:val="22"/>
        </w:rPr>
      </w:pPr>
      <w:r w:rsidRPr="0043044E">
        <w:rPr>
          <w:rFonts w:asciiTheme="majorHAnsi" w:hAnsiTheme="majorHAnsi"/>
          <w:b/>
          <w:bCs/>
          <w:i/>
          <w:iCs/>
          <w:szCs w:val="22"/>
        </w:rPr>
        <w:t>--- End of Section-III (BDS) ---</w:t>
      </w:r>
    </w:p>
    <w:sectPr w:rsidR="003E72E4" w:rsidRPr="0043044E" w:rsidSect="005F2428">
      <w:headerReference w:type="default" r:id="rId10"/>
      <w:footerReference w:type="default" r:id="rId11"/>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51C57" w14:textId="77777777" w:rsidR="005F2428" w:rsidRDefault="005F2428" w:rsidP="0075456E">
      <w:pPr>
        <w:spacing w:after="0" w:line="240" w:lineRule="auto"/>
      </w:pPr>
      <w:r>
        <w:separator/>
      </w:r>
    </w:p>
  </w:endnote>
  <w:endnote w:type="continuationSeparator" w:id="0">
    <w:p w14:paraId="7370793C" w14:textId="77777777" w:rsidR="005F2428" w:rsidRDefault="005F2428"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EndPr>
      <w:rPr>
        <w:b/>
        <w:bCs/>
      </w:rPr>
    </w:sdtEndPr>
    <w:sdtContent>
      <w:sdt>
        <w:sdtPr>
          <w:rPr>
            <w:rFonts w:asciiTheme="majorHAnsi" w:hAnsiTheme="majorHAnsi"/>
            <w:i/>
            <w:iCs/>
            <w:sz w:val="20"/>
          </w:rPr>
          <w:id w:val="860082579"/>
          <w:docPartObj>
            <w:docPartGallery w:val="Page Numbers (Top of Page)"/>
            <w:docPartUnique/>
          </w:docPartObj>
        </w:sdtPr>
        <w:sdtEndPr>
          <w:rPr>
            <w:b/>
            <w:bCs/>
          </w:rPr>
        </w:sdtEndPr>
        <w:sdtContent>
          <w:p w14:paraId="4F8ADCF2" w14:textId="73E2FD5A" w:rsidR="00901CB6" w:rsidRPr="00613A2F" w:rsidRDefault="00901CB6"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t>N2JM/C&amp;M/</w:t>
            </w:r>
            <w:r>
              <w:rPr>
                <w:rFonts w:asciiTheme="majorHAnsi" w:hAnsiTheme="majorHAnsi"/>
                <w:i/>
                <w:iCs/>
                <w:color w:val="0000FF"/>
                <w:sz w:val="20"/>
              </w:rPr>
              <w:t>CS</w:t>
            </w:r>
            <w:r w:rsidRPr="00613A2F">
              <w:rPr>
                <w:rFonts w:asciiTheme="majorHAnsi" w:hAnsiTheme="majorHAnsi"/>
                <w:i/>
                <w:iCs/>
                <w:color w:val="0000FF"/>
                <w:sz w:val="20"/>
              </w:rPr>
              <w:t>/</w:t>
            </w:r>
            <w:r w:rsidR="001867B3">
              <w:rPr>
                <w:rFonts w:asciiTheme="majorHAnsi" w:hAnsiTheme="majorHAnsi"/>
                <w:i/>
                <w:iCs/>
                <w:color w:val="0000FF"/>
                <w:sz w:val="20"/>
              </w:rPr>
              <w:t>35</w:t>
            </w:r>
            <w:r w:rsidR="00BB1C7F">
              <w:rPr>
                <w:rFonts w:asciiTheme="majorHAnsi" w:hAnsiTheme="majorHAnsi"/>
                <w:i/>
                <w:iCs/>
                <w:color w:val="0000FF"/>
                <w:sz w:val="20"/>
              </w:rPr>
              <w:t>(2</w:t>
            </w:r>
            <w:r w:rsidR="001867B3">
              <w:rPr>
                <w:rFonts w:asciiTheme="majorHAnsi" w:hAnsiTheme="majorHAnsi"/>
                <w:i/>
                <w:iCs/>
                <w:color w:val="0000FF"/>
                <w:sz w:val="20"/>
              </w:rPr>
              <w:t>5</w:t>
            </w:r>
            <w:r w:rsidR="00BB1C7F">
              <w:rPr>
                <w:rFonts w:asciiTheme="majorHAnsi" w:hAnsiTheme="majorHAnsi"/>
                <w:i/>
                <w:iCs/>
                <w:color w:val="0000FF"/>
                <w:sz w:val="20"/>
              </w:rPr>
              <w:t>)</w:t>
            </w:r>
            <w:r w:rsidRPr="00613A2F">
              <w:rPr>
                <w:rFonts w:asciiTheme="majorHAnsi" w:hAnsiTheme="majorHAnsi"/>
                <w:i/>
                <w:iCs/>
                <w:sz w:val="20"/>
              </w:rPr>
              <w:tab/>
              <w:t xml:space="preserve">Page </w:t>
            </w:r>
            <w:r w:rsidR="00D2268A" w:rsidRPr="00613A2F">
              <w:rPr>
                <w:rFonts w:asciiTheme="majorHAnsi" w:hAnsiTheme="majorHAnsi"/>
                <w:b/>
                <w:bCs/>
                <w:i/>
                <w:iCs/>
                <w:sz w:val="20"/>
              </w:rPr>
              <w:fldChar w:fldCharType="begin"/>
            </w:r>
            <w:r w:rsidRPr="00613A2F">
              <w:rPr>
                <w:rFonts w:asciiTheme="majorHAnsi" w:hAnsiTheme="majorHAnsi"/>
                <w:b/>
                <w:bCs/>
                <w:i/>
                <w:iCs/>
                <w:sz w:val="20"/>
              </w:rPr>
              <w:instrText xml:space="preserve"> PAGE </w:instrText>
            </w:r>
            <w:r w:rsidR="00D2268A" w:rsidRPr="00613A2F">
              <w:rPr>
                <w:rFonts w:asciiTheme="majorHAnsi" w:hAnsiTheme="majorHAnsi"/>
                <w:b/>
                <w:bCs/>
                <w:i/>
                <w:iCs/>
                <w:sz w:val="20"/>
              </w:rPr>
              <w:fldChar w:fldCharType="separate"/>
            </w:r>
            <w:r w:rsidR="00883D01">
              <w:rPr>
                <w:rFonts w:asciiTheme="majorHAnsi" w:hAnsiTheme="majorHAnsi"/>
                <w:b/>
                <w:bCs/>
                <w:i/>
                <w:iCs/>
                <w:noProof/>
                <w:sz w:val="20"/>
              </w:rPr>
              <w:t>5</w:t>
            </w:r>
            <w:r w:rsidR="00D2268A" w:rsidRPr="00613A2F">
              <w:rPr>
                <w:rFonts w:asciiTheme="majorHAnsi" w:hAnsiTheme="majorHAnsi"/>
                <w:b/>
                <w:bCs/>
                <w:i/>
                <w:iCs/>
                <w:sz w:val="20"/>
              </w:rPr>
              <w:fldChar w:fldCharType="end"/>
            </w:r>
            <w:r w:rsidRPr="00613A2F">
              <w:rPr>
                <w:rFonts w:asciiTheme="majorHAnsi" w:hAnsiTheme="majorHAnsi"/>
                <w:i/>
                <w:iCs/>
                <w:sz w:val="20"/>
              </w:rPr>
              <w:t xml:space="preserve"> of </w:t>
            </w:r>
            <w:r w:rsidR="00A54C85">
              <w:rPr>
                <w:rFonts w:asciiTheme="majorHAnsi" w:hAnsiTheme="majorHAnsi"/>
                <w:i/>
                <w:iCs/>
                <w:sz w:val="20"/>
              </w:rPr>
              <w:t>5</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29881" w14:textId="77777777" w:rsidR="005F2428" w:rsidRDefault="005F2428" w:rsidP="0075456E">
      <w:pPr>
        <w:spacing w:after="0" w:line="240" w:lineRule="auto"/>
      </w:pPr>
      <w:r>
        <w:separator/>
      </w:r>
    </w:p>
  </w:footnote>
  <w:footnote w:type="continuationSeparator" w:id="0">
    <w:p w14:paraId="58088525" w14:textId="77777777" w:rsidR="005F2428" w:rsidRDefault="005F2428"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9F2E6" w14:textId="77777777" w:rsidR="00901CB6" w:rsidRPr="004F6D51" w:rsidRDefault="00901CB6"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22B82A63" w14:textId="77777777" w:rsidR="00901CB6" w:rsidRPr="00394150" w:rsidRDefault="00901CB6" w:rsidP="00394150">
    <w:pPr>
      <w:pStyle w:val="Header"/>
      <w:jc w:val="center"/>
      <w:rPr>
        <w:rFonts w:asciiTheme="majorHAnsi" w:hAnsiTheme="majorHAnsi"/>
        <w:sz w:val="10"/>
        <w:szCs w:val="10"/>
      </w:rPr>
    </w:pPr>
  </w:p>
  <w:p w14:paraId="0E3EE0B9" w14:textId="77777777" w:rsidR="00901CB6" w:rsidRPr="004F6D51" w:rsidRDefault="00901CB6"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1D3FDAFF" w14:textId="77777777" w:rsidR="00901CB6" w:rsidRPr="00394150" w:rsidRDefault="00901CB6">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530"/>
      <w:gridCol w:w="7387"/>
    </w:tblGrid>
    <w:tr w:rsidR="00901CB6" w:rsidRPr="004F6D51" w14:paraId="7425820B" w14:textId="77777777" w:rsidTr="004765FC">
      <w:tc>
        <w:tcPr>
          <w:tcW w:w="630" w:type="dxa"/>
        </w:tcPr>
        <w:p w14:paraId="35C12E8C" w14:textId="77777777" w:rsidR="00901CB6" w:rsidRPr="00AC5BE6" w:rsidRDefault="00901CB6" w:rsidP="00AC5BE6">
          <w:pPr>
            <w:pStyle w:val="Header"/>
            <w:jc w:val="center"/>
            <w:rPr>
              <w:rFonts w:asciiTheme="majorHAnsi" w:hAnsiTheme="majorHAnsi"/>
              <w:b/>
              <w:bCs/>
            </w:rPr>
          </w:pPr>
          <w:r w:rsidRPr="00AC5BE6">
            <w:rPr>
              <w:rFonts w:asciiTheme="majorHAnsi" w:hAnsiTheme="majorHAnsi"/>
              <w:b/>
              <w:bCs/>
            </w:rPr>
            <w:t>Sl. No.</w:t>
          </w:r>
        </w:p>
      </w:tc>
      <w:tc>
        <w:tcPr>
          <w:tcW w:w="1530" w:type="dxa"/>
        </w:tcPr>
        <w:p w14:paraId="4F237664" w14:textId="77777777" w:rsidR="00901CB6" w:rsidRPr="00AC5BE6" w:rsidRDefault="00901CB6" w:rsidP="00AC5BE6">
          <w:pPr>
            <w:pStyle w:val="Header"/>
            <w:jc w:val="center"/>
            <w:rPr>
              <w:rFonts w:asciiTheme="majorHAnsi" w:hAnsiTheme="majorHAnsi"/>
              <w:b/>
              <w:bCs/>
            </w:rPr>
          </w:pPr>
          <w:r w:rsidRPr="00AC5BE6">
            <w:rPr>
              <w:rFonts w:asciiTheme="majorHAnsi" w:hAnsiTheme="majorHAnsi"/>
              <w:b/>
              <w:bCs/>
            </w:rPr>
            <w:t>ITB Clause Ref. No.</w:t>
          </w:r>
        </w:p>
      </w:tc>
      <w:tc>
        <w:tcPr>
          <w:tcW w:w="7387" w:type="dxa"/>
        </w:tcPr>
        <w:p w14:paraId="1E81C9C0" w14:textId="77777777" w:rsidR="00901CB6" w:rsidRPr="00AC5BE6" w:rsidRDefault="00901CB6" w:rsidP="00AC5BE6">
          <w:pPr>
            <w:pStyle w:val="Header"/>
            <w:jc w:val="center"/>
            <w:rPr>
              <w:rFonts w:asciiTheme="majorHAnsi" w:hAnsiTheme="majorHAnsi"/>
              <w:b/>
              <w:bCs/>
            </w:rPr>
          </w:pPr>
          <w:r w:rsidRPr="00AC5BE6">
            <w:rPr>
              <w:rFonts w:asciiTheme="majorHAnsi" w:hAnsiTheme="majorHAnsi"/>
              <w:b/>
              <w:bCs/>
            </w:rPr>
            <w:t>Bid Data Details</w:t>
          </w:r>
        </w:p>
      </w:tc>
    </w:tr>
  </w:tbl>
  <w:p w14:paraId="5DFAE225" w14:textId="77777777" w:rsidR="00901CB6" w:rsidRPr="00394150" w:rsidRDefault="00901CB6">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FB6ACF"/>
    <w:multiLevelType w:val="hybridMultilevel"/>
    <w:tmpl w:val="A116629C"/>
    <w:lvl w:ilvl="0" w:tplc="4FB4042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574FEC"/>
    <w:multiLevelType w:val="multilevel"/>
    <w:tmpl w:val="FD9CE7AC"/>
    <w:lvl w:ilvl="0">
      <w:start w:val="4"/>
      <w:numFmt w:val="decimal"/>
      <w:lvlText w:val="%1.0"/>
      <w:lvlJc w:val="left"/>
      <w:pPr>
        <w:tabs>
          <w:tab w:val="num" w:pos="900"/>
        </w:tabs>
        <w:ind w:left="900" w:hanging="900"/>
      </w:pPr>
      <w:rPr>
        <w:rFonts w:hint="default"/>
        <w:b/>
        <w:bCs/>
      </w:rPr>
    </w:lvl>
    <w:lvl w:ilvl="1">
      <w:start w:val="1"/>
      <w:numFmt w:val="bullet"/>
      <w:lvlText w:val=""/>
      <w:lvlJc w:val="left"/>
      <w:pPr>
        <w:tabs>
          <w:tab w:val="num" w:pos="900"/>
        </w:tabs>
        <w:ind w:left="900" w:hanging="900"/>
      </w:pPr>
      <w:rPr>
        <w:rFonts w:ascii="Symbol" w:hAnsi="Symbol" w:hint="default"/>
        <w:b w:val="0"/>
        <w:bCs/>
        <w:sz w:val="22"/>
        <w:szCs w:val="22"/>
      </w:rPr>
    </w:lvl>
    <w:lvl w:ilvl="2">
      <w:start w:val="1"/>
      <w:numFmt w:val="decimal"/>
      <w:lvlText w:val="%1.%2.%3"/>
      <w:lvlJc w:val="left"/>
      <w:pPr>
        <w:tabs>
          <w:tab w:val="num" w:pos="900"/>
        </w:tabs>
        <w:ind w:left="900" w:hanging="900"/>
      </w:pPr>
      <w:rPr>
        <w:rFonts w:hint="default"/>
        <w:b w:val="0"/>
        <w:bCs/>
        <w:sz w:val="22"/>
        <w:szCs w:val="22"/>
      </w:rPr>
    </w:lvl>
    <w:lvl w:ilvl="3">
      <w:start w:val="1"/>
      <w:numFmt w:val="decimal"/>
      <w:lvlText w:val="%1.%2.%3.%4"/>
      <w:lvlJc w:val="left"/>
      <w:pPr>
        <w:tabs>
          <w:tab w:val="num" w:pos="900"/>
        </w:tabs>
        <w:ind w:left="900" w:hanging="90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3F2541FD"/>
    <w:multiLevelType w:val="hybridMultilevel"/>
    <w:tmpl w:val="E668DC66"/>
    <w:lvl w:ilvl="0" w:tplc="500C31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CA570D"/>
    <w:multiLevelType w:val="multilevel"/>
    <w:tmpl w:val="FD9CE7AC"/>
    <w:lvl w:ilvl="0">
      <w:start w:val="4"/>
      <w:numFmt w:val="decimal"/>
      <w:lvlText w:val="%1.0"/>
      <w:lvlJc w:val="left"/>
      <w:pPr>
        <w:tabs>
          <w:tab w:val="num" w:pos="900"/>
        </w:tabs>
        <w:ind w:left="900" w:hanging="900"/>
      </w:pPr>
      <w:rPr>
        <w:rFonts w:hint="default"/>
        <w:b/>
        <w:bCs/>
      </w:rPr>
    </w:lvl>
    <w:lvl w:ilvl="1">
      <w:start w:val="1"/>
      <w:numFmt w:val="bullet"/>
      <w:lvlText w:val=""/>
      <w:lvlJc w:val="left"/>
      <w:pPr>
        <w:tabs>
          <w:tab w:val="num" w:pos="900"/>
        </w:tabs>
        <w:ind w:left="900" w:hanging="900"/>
      </w:pPr>
      <w:rPr>
        <w:rFonts w:ascii="Symbol" w:hAnsi="Symbol" w:hint="default"/>
        <w:b w:val="0"/>
        <w:bCs/>
        <w:sz w:val="22"/>
        <w:szCs w:val="22"/>
      </w:rPr>
    </w:lvl>
    <w:lvl w:ilvl="2">
      <w:start w:val="1"/>
      <w:numFmt w:val="decimal"/>
      <w:lvlText w:val="%1.%2.%3"/>
      <w:lvlJc w:val="left"/>
      <w:pPr>
        <w:tabs>
          <w:tab w:val="num" w:pos="900"/>
        </w:tabs>
        <w:ind w:left="900" w:hanging="900"/>
      </w:pPr>
      <w:rPr>
        <w:rFonts w:hint="default"/>
        <w:b w:val="0"/>
        <w:bCs/>
        <w:sz w:val="22"/>
        <w:szCs w:val="22"/>
      </w:rPr>
    </w:lvl>
    <w:lvl w:ilvl="3">
      <w:start w:val="1"/>
      <w:numFmt w:val="decimal"/>
      <w:lvlText w:val="%1.%2.%3.%4"/>
      <w:lvlJc w:val="left"/>
      <w:pPr>
        <w:tabs>
          <w:tab w:val="num" w:pos="900"/>
        </w:tabs>
        <w:ind w:left="900" w:hanging="90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BEC5F77"/>
    <w:multiLevelType w:val="multilevel"/>
    <w:tmpl w:val="A0C29BD4"/>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b/>
        <w:bCs/>
      </w:rPr>
    </w:lvl>
    <w:lvl w:ilvl="2">
      <w:start w:val="1"/>
      <w:numFmt w:val="decimal"/>
      <w:isLgl/>
      <w:lvlText w:val="%1.%2.%3"/>
      <w:lvlJc w:val="left"/>
      <w:pPr>
        <w:ind w:left="1080" w:hanging="720"/>
      </w:pPr>
      <w:rPr>
        <w:rFonts w:cs="Times New Roman" w:hint="default"/>
        <w:b/>
        <w:bCs/>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E674D5"/>
    <w:multiLevelType w:val="multilevel"/>
    <w:tmpl w:val="8D0A1C4E"/>
    <w:lvl w:ilvl="0">
      <w:start w:val="1"/>
      <w:numFmt w:val="bullet"/>
      <w:lvlText w:val=""/>
      <w:lvlJc w:val="left"/>
      <w:pPr>
        <w:tabs>
          <w:tab w:val="num" w:pos="900"/>
        </w:tabs>
        <w:ind w:left="900" w:hanging="900"/>
      </w:pPr>
      <w:rPr>
        <w:rFonts w:ascii="Symbol" w:hAnsi="Symbol" w:hint="default"/>
        <w:b/>
        <w:bCs/>
      </w:rPr>
    </w:lvl>
    <w:lvl w:ilvl="1">
      <w:start w:val="1"/>
      <w:numFmt w:val="bullet"/>
      <w:lvlText w:val=""/>
      <w:lvlJc w:val="left"/>
      <w:pPr>
        <w:tabs>
          <w:tab w:val="num" w:pos="900"/>
        </w:tabs>
        <w:ind w:left="900" w:hanging="900"/>
      </w:pPr>
      <w:rPr>
        <w:rFonts w:ascii="Symbol" w:hAnsi="Symbol" w:hint="default"/>
        <w:b w:val="0"/>
        <w:bCs/>
        <w:sz w:val="22"/>
        <w:szCs w:val="22"/>
      </w:rPr>
    </w:lvl>
    <w:lvl w:ilvl="2">
      <w:start w:val="1"/>
      <w:numFmt w:val="decimal"/>
      <w:lvlText w:val="%1.%2.%3"/>
      <w:lvlJc w:val="left"/>
      <w:pPr>
        <w:tabs>
          <w:tab w:val="num" w:pos="900"/>
        </w:tabs>
        <w:ind w:left="900" w:hanging="900"/>
      </w:pPr>
      <w:rPr>
        <w:rFonts w:hint="default"/>
        <w:b w:val="0"/>
        <w:bCs/>
        <w:sz w:val="22"/>
        <w:szCs w:val="22"/>
      </w:rPr>
    </w:lvl>
    <w:lvl w:ilvl="3">
      <w:start w:val="1"/>
      <w:numFmt w:val="decimal"/>
      <w:lvlText w:val="%1.%2.%3.%4"/>
      <w:lvlJc w:val="left"/>
      <w:pPr>
        <w:tabs>
          <w:tab w:val="num" w:pos="900"/>
        </w:tabs>
        <w:ind w:left="900" w:hanging="90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16cid:durableId="782572895">
    <w:abstractNumId w:val="8"/>
  </w:num>
  <w:num w:numId="2" w16cid:durableId="382560916">
    <w:abstractNumId w:val="0"/>
  </w:num>
  <w:num w:numId="3" w16cid:durableId="2042703706">
    <w:abstractNumId w:val="1"/>
  </w:num>
  <w:num w:numId="4" w16cid:durableId="296493118">
    <w:abstractNumId w:val="11"/>
  </w:num>
  <w:num w:numId="5" w16cid:durableId="284677">
    <w:abstractNumId w:val="10"/>
  </w:num>
  <w:num w:numId="6" w16cid:durableId="3935067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48028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5145462">
    <w:abstractNumId w:val="12"/>
  </w:num>
  <w:num w:numId="9" w16cid:durableId="1334407788">
    <w:abstractNumId w:val="4"/>
  </w:num>
  <w:num w:numId="10" w16cid:durableId="194316638">
    <w:abstractNumId w:val="9"/>
  </w:num>
  <w:num w:numId="11" w16cid:durableId="54356136">
    <w:abstractNumId w:val="3"/>
  </w:num>
  <w:num w:numId="12" w16cid:durableId="1341353713">
    <w:abstractNumId w:val="2"/>
  </w:num>
  <w:num w:numId="13" w16cid:durableId="1989434461">
    <w:abstractNumId w:val="7"/>
  </w:num>
  <w:num w:numId="14" w16cid:durableId="3018652">
    <w:abstractNumId w:val="5"/>
  </w:num>
  <w:num w:numId="15" w16cid:durableId="91100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AC0"/>
    <w:rsid w:val="000105EB"/>
    <w:rsid w:val="00013C4C"/>
    <w:rsid w:val="000156C9"/>
    <w:rsid w:val="00021F5B"/>
    <w:rsid w:val="00024B2E"/>
    <w:rsid w:val="00030AB8"/>
    <w:rsid w:val="00037AD2"/>
    <w:rsid w:val="00043AA4"/>
    <w:rsid w:val="00043F4E"/>
    <w:rsid w:val="000467A4"/>
    <w:rsid w:val="00055DEC"/>
    <w:rsid w:val="0005697D"/>
    <w:rsid w:val="00057AB7"/>
    <w:rsid w:val="0006162D"/>
    <w:rsid w:val="00061CAD"/>
    <w:rsid w:val="00063F13"/>
    <w:rsid w:val="000648EA"/>
    <w:rsid w:val="000653F5"/>
    <w:rsid w:val="0006618D"/>
    <w:rsid w:val="00070DD7"/>
    <w:rsid w:val="00085506"/>
    <w:rsid w:val="00093E7C"/>
    <w:rsid w:val="000C0ED2"/>
    <w:rsid w:val="000C7174"/>
    <w:rsid w:val="000D74DB"/>
    <w:rsid w:val="000D7A2B"/>
    <w:rsid w:val="000E2195"/>
    <w:rsid w:val="000E33B7"/>
    <w:rsid w:val="000E577C"/>
    <w:rsid w:val="000F0459"/>
    <w:rsid w:val="000F1080"/>
    <w:rsid w:val="000F5A14"/>
    <w:rsid w:val="00100722"/>
    <w:rsid w:val="00101FA4"/>
    <w:rsid w:val="001054D2"/>
    <w:rsid w:val="00105BC8"/>
    <w:rsid w:val="001060E7"/>
    <w:rsid w:val="00107C88"/>
    <w:rsid w:val="00110261"/>
    <w:rsid w:val="0012200A"/>
    <w:rsid w:val="001227CA"/>
    <w:rsid w:val="0012391F"/>
    <w:rsid w:val="001256FE"/>
    <w:rsid w:val="0013140D"/>
    <w:rsid w:val="00132992"/>
    <w:rsid w:val="001346FD"/>
    <w:rsid w:val="00136A7B"/>
    <w:rsid w:val="00151BBB"/>
    <w:rsid w:val="001564CF"/>
    <w:rsid w:val="0016344C"/>
    <w:rsid w:val="0016382C"/>
    <w:rsid w:val="00167D4F"/>
    <w:rsid w:val="00167FD7"/>
    <w:rsid w:val="00176223"/>
    <w:rsid w:val="00180F52"/>
    <w:rsid w:val="001867B3"/>
    <w:rsid w:val="001A1113"/>
    <w:rsid w:val="001A4C9E"/>
    <w:rsid w:val="001A6847"/>
    <w:rsid w:val="001B208F"/>
    <w:rsid w:val="001B6906"/>
    <w:rsid w:val="001B766C"/>
    <w:rsid w:val="001C0BFC"/>
    <w:rsid w:val="001C4DB3"/>
    <w:rsid w:val="001C5CC4"/>
    <w:rsid w:val="001D22F9"/>
    <w:rsid w:val="001D2766"/>
    <w:rsid w:val="001D2BDC"/>
    <w:rsid w:val="001D394E"/>
    <w:rsid w:val="001D7F26"/>
    <w:rsid w:val="001E154C"/>
    <w:rsid w:val="001E3A27"/>
    <w:rsid w:val="001E3D8B"/>
    <w:rsid w:val="001E4EC6"/>
    <w:rsid w:val="001E5943"/>
    <w:rsid w:val="001F3D2C"/>
    <w:rsid w:val="001F3FB2"/>
    <w:rsid w:val="001F5391"/>
    <w:rsid w:val="001F57A9"/>
    <w:rsid w:val="001F6FFB"/>
    <w:rsid w:val="001F75FD"/>
    <w:rsid w:val="001F7B6F"/>
    <w:rsid w:val="00201015"/>
    <w:rsid w:val="0021138A"/>
    <w:rsid w:val="00211E03"/>
    <w:rsid w:val="00213DC4"/>
    <w:rsid w:val="00213FB7"/>
    <w:rsid w:val="002170CB"/>
    <w:rsid w:val="00221765"/>
    <w:rsid w:val="00223C7E"/>
    <w:rsid w:val="00225382"/>
    <w:rsid w:val="00225C02"/>
    <w:rsid w:val="0023445F"/>
    <w:rsid w:val="00235AD1"/>
    <w:rsid w:val="00243C60"/>
    <w:rsid w:val="00251472"/>
    <w:rsid w:val="00251BF5"/>
    <w:rsid w:val="002532E9"/>
    <w:rsid w:val="00255A18"/>
    <w:rsid w:val="00255BEE"/>
    <w:rsid w:val="002576D9"/>
    <w:rsid w:val="00260EA6"/>
    <w:rsid w:val="002621DD"/>
    <w:rsid w:val="0026529C"/>
    <w:rsid w:val="002654C7"/>
    <w:rsid w:val="00266D3B"/>
    <w:rsid w:val="00266FD9"/>
    <w:rsid w:val="00267138"/>
    <w:rsid w:val="00267289"/>
    <w:rsid w:val="00270638"/>
    <w:rsid w:val="00272BC2"/>
    <w:rsid w:val="0027355F"/>
    <w:rsid w:val="00274DF5"/>
    <w:rsid w:val="00275E2B"/>
    <w:rsid w:val="00275FA2"/>
    <w:rsid w:val="0027622C"/>
    <w:rsid w:val="00276C39"/>
    <w:rsid w:val="00277E12"/>
    <w:rsid w:val="00291AD9"/>
    <w:rsid w:val="00292A45"/>
    <w:rsid w:val="00292A51"/>
    <w:rsid w:val="00296C95"/>
    <w:rsid w:val="002979F7"/>
    <w:rsid w:val="002A5A65"/>
    <w:rsid w:val="002A6AF0"/>
    <w:rsid w:val="002A74C2"/>
    <w:rsid w:val="002B2E90"/>
    <w:rsid w:val="002B4E77"/>
    <w:rsid w:val="002B6020"/>
    <w:rsid w:val="002C0DFB"/>
    <w:rsid w:val="002C196D"/>
    <w:rsid w:val="002C1B5E"/>
    <w:rsid w:val="002C3A85"/>
    <w:rsid w:val="002C47DA"/>
    <w:rsid w:val="002C7770"/>
    <w:rsid w:val="002D1CDC"/>
    <w:rsid w:val="002D3B27"/>
    <w:rsid w:val="002D4D25"/>
    <w:rsid w:val="002D718D"/>
    <w:rsid w:val="002E093C"/>
    <w:rsid w:val="002E2A58"/>
    <w:rsid w:val="002E334A"/>
    <w:rsid w:val="002E3DA5"/>
    <w:rsid w:val="002E5311"/>
    <w:rsid w:val="002E7DF4"/>
    <w:rsid w:val="002E7EC4"/>
    <w:rsid w:val="002F5B17"/>
    <w:rsid w:val="002F6038"/>
    <w:rsid w:val="00300B0A"/>
    <w:rsid w:val="00300B4D"/>
    <w:rsid w:val="00300BB8"/>
    <w:rsid w:val="0030494A"/>
    <w:rsid w:val="00304E33"/>
    <w:rsid w:val="003067EB"/>
    <w:rsid w:val="00310E79"/>
    <w:rsid w:val="0031119A"/>
    <w:rsid w:val="003120B4"/>
    <w:rsid w:val="00313DEB"/>
    <w:rsid w:val="00314F51"/>
    <w:rsid w:val="00320ECB"/>
    <w:rsid w:val="00327AA5"/>
    <w:rsid w:val="0033064B"/>
    <w:rsid w:val="003359F6"/>
    <w:rsid w:val="003400D7"/>
    <w:rsid w:val="00342DAE"/>
    <w:rsid w:val="00345846"/>
    <w:rsid w:val="00350AB7"/>
    <w:rsid w:val="0035223E"/>
    <w:rsid w:val="003523A5"/>
    <w:rsid w:val="003533E5"/>
    <w:rsid w:val="003541FD"/>
    <w:rsid w:val="00355A1F"/>
    <w:rsid w:val="003572A6"/>
    <w:rsid w:val="003576FF"/>
    <w:rsid w:val="003602F9"/>
    <w:rsid w:val="00360657"/>
    <w:rsid w:val="003610ED"/>
    <w:rsid w:val="0036268F"/>
    <w:rsid w:val="00362911"/>
    <w:rsid w:val="00365B43"/>
    <w:rsid w:val="00367E26"/>
    <w:rsid w:val="0037346E"/>
    <w:rsid w:val="0037783E"/>
    <w:rsid w:val="00380CEC"/>
    <w:rsid w:val="00384262"/>
    <w:rsid w:val="00385106"/>
    <w:rsid w:val="00387ED4"/>
    <w:rsid w:val="00391A34"/>
    <w:rsid w:val="00394150"/>
    <w:rsid w:val="00396574"/>
    <w:rsid w:val="003979B4"/>
    <w:rsid w:val="003A0709"/>
    <w:rsid w:val="003A25A5"/>
    <w:rsid w:val="003A4E5F"/>
    <w:rsid w:val="003B18D9"/>
    <w:rsid w:val="003B68F1"/>
    <w:rsid w:val="003B7FB4"/>
    <w:rsid w:val="003C21AC"/>
    <w:rsid w:val="003C4C88"/>
    <w:rsid w:val="003C6BA1"/>
    <w:rsid w:val="003D27CB"/>
    <w:rsid w:val="003D44FC"/>
    <w:rsid w:val="003D48B5"/>
    <w:rsid w:val="003D4C75"/>
    <w:rsid w:val="003D7C40"/>
    <w:rsid w:val="003E02E9"/>
    <w:rsid w:val="003E0F51"/>
    <w:rsid w:val="003E5DA8"/>
    <w:rsid w:val="003E7223"/>
    <w:rsid w:val="003E72E4"/>
    <w:rsid w:val="003F03D8"/>
    <w:rsid w:val="003F0C9D"/>
    <w:rsid w:val="003F3390"/>
    <w:rsid w:val="003F5348"/>
    <w:rsid w:val="003F6C91"/>
    <w:rsid w:val="00400FF7"/>
    <w:rsid w:val="00403B36"/>
    <w:rsid w:val="00403E1A"/>
    <w:rsid w:val="00404332"/>
    <w:rsid w:val="0040781E"/>
    <w:rsid w:val="0041018B"/>
    <w:rsid w:val="0041081C"/>
    <w:rsid w:val="0041333F"/>
    <w:rsid w:val="00413AC5"/>
    <w:rsid w:val="004146CB"/>
    <w:rsid w:val="00415E3C"/>
    <w:rsid w:val="00415E6F"/>
    <w:rsid w:val="00423494"/>
    <w:rsid w:val="00423855"/>
    <w:rsid w:val="0043044E"/>
    <w:rsid w:val="00436EDD"/>
    <w:rsid w:val="00437C2C"/>
    <w:rsid w:val="004450FF"/>
    <w:rsid w:val="00445F4E"/>
    <w:rsid w:val="00455B91"/>
    <w:rsid w:val="00462E7B"/>
    <w:rsid w:val="00471C1B"/>
    <w:rsid w:val="00471F88"/>
    <w:rsid w:val="00474B4E"/>
    <w:rsid w:val="00474ECE"/>
    <w:rsid w:val="0047570C"/>
    <w:rsid w:val="004765FC"/>
    <w:rsid w:val="004837FC"/>
    <w:rsid w:val="00484B9C"/>
    <w:rsid w:val="00486770"/>
    <w:rsid w:val="00486B3B"/>
    <w:rsid w:val="00492B7A"/>
    <w:rsid w:val="00493C29"/>
    <w:rsid w:val="004957CC"/>
    <w:rsid w:val="004959C4"/>
    <w:rsid w:val="004A0C47"/>
    <w:rsid w:val="004A6D47"/>
    <w:rsid w:val="004A7E37"/>
    <w:rsid w:val="004B221A"/>
    <w:rsid w:val="004C55DE"/>
    <w:rsid w:val="004D0D93"/>
    <w:rsid w:val="004D39D1"/>
    <w:rsid w:val="004E22CE"/>
    <w:rsid w:val="004E7E4B"/>
    <w:rsid w:val="004F2838"/>
    <w:rsid w:val="004F2B6F"/>
    <w:rsid w:val="004F6645"/>
    <w:rsid w:val="004F6D51"/>
    <w:rsid w:val="00503588"/>
    <w:rsid w:val="00511F80"/>
    <w:rsid w:val="00513521"/>
    <w:rsid w:val="005139D8"/>
    <w:rsid w:val="00526262"/>
    <w:rsid w:val="00530A77"/>
    <w:rsid w:val="0053191E"/>
    <w:rsid w:val="005328F6"/>
    <w:rsid w:val="00533FB0"/>
    <w:rsid w:val="005373EB"/>
    <w:rsid w:val="0053751F"/>
    <w:rsid w:val="0054671F"/>
    <w:rsid w:val="00551A3A"/>
    <w:rsid w:val="0055455C"/>
    <w:rsid w:val="00555209"/>
    <w:rsid w:val="00575F4E"/>
    <w:rsid w:val="005808D4"/>
    <w:rsid w:val="0058137E"/>
    <w:rsid w:val="00581E4A"/>
    <w:rsid w:val="005829B6"/>
    <w:rsid w:val="00584DA1"/>
    <w:rsid w:val="00592FBE"/>
    <w:rsid w:val="005A03CC"/>
    <w:rsid w:val="005A2952"/>
    <w:rsid w:val="005A313A"/>
    <w:rsid w:val="005A387E"/>
    <w:rsid w:val="005A7704"/>
    <w:rsid w:val="005A7D8B"/>
    <w:rsid w:val="005B0ACA"/>
    <w:rsid w:val="005B46E5"/>
    <w:rsid w:val="005B6FCC"/>
    <w:rsid w:val="005C0E36"/>
    <w:rsid w:val="005C2306"/>
    <w:rsid w:val="005C53BB"/>
    <w:rsid w:val="005C567E"/>
    <w:rsid w:val="005D0008"/>
    <w:rsid w:val="005D084C"/>
    <w:rsid w:val="005D0AB3"/>
    <w:rsid w:val="005D11B5"/>
    <w:rsid w:val="005D2E76"/>
    <w:rsid w:val="005E0E3B"/>
    <w:rsid w:val="005E1431"/>
    <w:rsid w:val="005E175B"/>
    <w:rsid w:val="005E4E90"/>
    <w:rsid w:val="005E586B"/>
    <w:rsid w:val="005E63E3"/>
    <w:rsid w:val="005E6A27"/>
    <w:rsid w:val="005F070D"/>
    <w:rsid w:val="005F22D9"/>
    <w:rsid w:val="005F2428"/>
    <w:rsid w:val="005F3551"/>
    <w:rsid w:val="005F40C6"/>
    <w:rsid w:val="005F514A"/>
    <w:rsid w:val="005F5F17"/>
    <w:rsid w:val="006021E9"/>
    <w:rsid w:val="00603257"/>
    <w:rsid w:val="00605274"/>
    <w:rsid w:val="00610203"/>
    <w:rsid w:val="00611978"/>
    <w:rsid w:val="00613A2F"/>
    <w:rsid w:val="006159F5"/>
    <w:rsid w:val="00617AF9"/>
    <w:rsid w:val="006244CA"/>
    <w:rsid w:val="00624D57"/>
    <w:rsid w:val="0063285F"/>
    <w:rsid w:val="00633C1D"/>
    <w:rsid w:val="0064094A"/>
    <w:rsid w:val="00645721"/>
    <w:rsid w:val="00645F28"/>
    <w:rsid w:val="00647664"/>
    <w:rsid w:val="00650B75"/>
    <w:rsid w:val="006541E8"/>
    <w:rsid w:val="00655D97"/>
    <w:rsid w:val="00660B09"/>
    <w:rsid w:val="00662DDA"/>
    <w:rsid w:val="0067427A"/>
    <w:rsid w:val="00674DEC"/>
    <w:rsid w:val="0068196A"/>
    <w:rsid w:val="006823F7"/>
    <w:rsid w:val="006870F5"/>
    <w:rsid w:val="00691496"/>
    <w:rsid w:val="00691914"/>
    <w:rsid w:val="00692BF4"/>
    <w:rsid w:val="00694819"/>
    <w:rsid w:val="00694E8A"/>
    <w:rsid w:val="00697CCE"/>
    <w:rsid w:val="006A07FB"/>
    <w:rsid w:val="006A5070"/>
    <w:rsid w:val="006A5675"/>
    <w:rsid w:val="006A70A2"/>
    <w:rsid w:val="006A7A47"/>
    <w:rsid w:val="006B1D6E"/>
    <w:rsid w:val="006C1177"/>
    <w:rsid w:val="006C12A0"/>
    <w:rsid w:val="006C147E"/>
    <w:rsid w:val="006C3D9C"/>
    <w:rsid w:val="006D0461"/>
    <w:rsid w:val="006D1249"/>
    <w:rsid w:val="006D4186"/>
    <w:rsid w:val="006D53C9"/>
    <w:rsid w:val="006D5D22"/>
    <w:rsid w:val="006D5D5C"/>
    <w:rsid w:val="006E0E85"/>
    <w:rsid w:val="006E0F53"/>
    <w:rsid w:val="006E2ED1"/>
    <w:rsid w:val="006E7C8E"/>
    <w:rsid w:val="006F0DBA"/>
    <w:rsid w:val="006F0EB7"/>
    <w:rsid w:val="006F318E"/>
    <w:rsid w:val="006F4D50"/>
    <w:rsid w:val="006F54E4"/>
    <w:rsid w:val="006F5AF3"/>
    <w:rsid w:val="006F6D1E"/>
    <w:rsid w:val="00703660"/>
    <w:rsid w:val="00703989"/>
    <w:rsid w:val="00704621"/>
    <w:rsid w:val="00705054"/>
    <w:rsid w:val="00705BDE"/>
    <w:rsid w:val="0070789E"/>
    <w:rsid w:val="00707C8E"/>
    <w:rsid w:val="00711328"/>
    <w:rsid w:val="00716BD3"/>
    <w:rsid w:val="00722DAB"/>
    <w:rsid w:val="00727D34"/>
    <w:rsid w:val="00741856"/>
    <w:rsid w:val="007419E2"/>
    <w:rsid w:val="0074285E"/>
    <w:rsid w:val="00742C03"/>
    <w:rsid w:val="00743255"/>
    <w:rsid w:val="0074626E"/>
    <w:rsid w:val="0075456E"/>
    <w:rsid w:val="0076023C"/>
    <w:rsid w:val="00760818"/>
    <w:rsid w:val="00763BE9"/>
    <w:rsid w:val="00764FB8"/>
    <w:rsid w:val="00773918"/>
    <w:rsid w:val="00773BB2"/>
    <w:rsid w:val="00774EDA"/>
    <w:rsid w:val="00777F7E"/>
    <w:rsid w:val="00780D72"/>
    <w:rsid w:val="00784E08"/>
    <w:rsid w:val="00786506"/>
    <w:rsid w:val="00793C13"/>
    <w:rsid w:val="007A78DA"/>
    <w:rsid w:val="007B2CA6"/>
    <w:rsid w:val="007B61D2"/>
    <w:rsid w:val="007C217C"/>
    <w:rsid w:val="007C3D94"/>
    <w:rsid w:val="007C3FD3"/>
    <w:rsid w:val="007C4756"/>
    <w:rsid w:val="007C5DDD"/>
    <w:rsid w:val="007C6E41"/>
    <w:rsid w:val="007D05A1"/>
    <w:rsid w:val="007D4AD5"/>
    <w:rsid w:val="007D7C31"/>
    <w:rsid w:val="007E084B"/>
    <w:rsid w:val="007E5B11"/>
    <w:rsid w:val="007F199B"/>
    <w:rsid w:val="007F3EAC"/>
    <w:rsid w:val="007F401F"/>
    <w:rsid w:val="007F5FB5"/>
    <w:rsid w:val="007F77DF"/>
    <w:rsid w:val="0080440D"/>
    <w:rsid w:val="00807FFB"/>
    <w:rsid w:val="0081115C"/>
    <w:rsid w:val="00811221"/>
    <w:rsid w:val="00811E0C"/>
    <w:rsid w:val="008145A4"/>
    <w:rsid w:val="0081483F"/>
    <w:rsid w:val="00815642"/>
    <w:rsid w:val="008160CD"/>
    <w:rsid w:val="008175C1"/>
    <w:rsid w:val="00820273"/>
    <w:rsid w:val="008214FD"/>
    <w:rsid w:val="00822BE1"/>
    <w:rsid w:val="00824C32"/>
    <w:rsid w:val="00825D0E"/>
    <w:rsid w:val="00831B4C"/>
    <w:rsid w:val="00831D1C"/>
    <w:rsid w:val="00832B46"/>
    <w:rsid w:val="008349A5"/>
    <w:rsid w:val="00835DD5"/>
    <w:rsid w:val="008408B3"/>
    <w:rsid w:val="008413E7"/>
    <w:rsid w:val="00841D14"/>
    <w:rsid w:val="00842884"/>
    <w:rsid w:val="00843E1A"/>
    <w:rsid w:val="00845198"/>
    <w:rsid w:val="008528F0"/>
    <w:rsid w:val="008569F7"/>
    <w:rsid w:val="008655BA"/>
    <w:rsid w:val="008724E8"/>
    <w:rsid w:val="00880246"/>
    <w:rsid w:val="0088033E"/>
    <w:rsid w:val="00883CDD"/>
    <w:rsid w:val="00883D01"/>
    <w:rsid w:val="00890397"/>
    <w:rsid w:val="00891ED3"/>
    <w:rsid w:val="00894C21"/>
    <w:rsid w:val="008A13B6"/>
    <w:rsid w:val="008A3A71"/>
    <w:rsid w:val="008A6E6A"/>
    <w:rsid w:val="008B3142"/>
    <w:rsid w:val="008B61BE"/>
    <w:rsid w:val="008C522A"/>
    <w:rsid w:val="008C6E2D"/>
    <w:rsid w:val="008D02A4"/>
    <w:rsid w:val="008D470C"/>
    <w:rsid w:val="008E4BCD"/>
    <w:rsid w:val="008E5651"/>
    <w:rsid w:val="008E627D"/>
    <w:rsid w:val="008E71A0"/>
    <w:rsid w:val="008E77A2"/>
    <w:rsid w:val="008F076B"/>
    <w:rsid w:val="008F4F1C"/>
    <w:rsid w:val="0090117D"/>
    <w:rsid w:val="00901CB6"/>
    <w:rsid w:val="0090781D"/>
    <w:rsid w:val="00911292"/>
    <w:rsid w:val="009117AD"/>
    <w:rsid w:val="00911FCD"/>
    <w:rsid w:val="0091216E"/>
    <w:rsid w:val="00913A87"/>
    <w:rsid w:val="00915AB6"/>
    <w:rsid w:val="00916313"/>
    <w:rsid w:val="00917CE3"/>
    <w:rsid w:val="0092012C"/>
    <w:rsid w:val="009221F5"/>
    <w:rsid w:val="00922A2A"/>
    <w:rsid w:val="009238A3"/>
    <w:rsid w:val="00923DF8"/>
    <w:rsid w:val="009258DE"/>
    <w:rsid w:val="009319E1"/>
    <w:rsid w:val="00937148"/>
    <w:rsid w:val="00940107"/>
    <w:rsid w:val="009415C9"/>
    <w:rsid w:val="009418BD"/>
    <w:rsid w:val="00942895"/>
    <w:rsid w:val="0094415D"/>
    <w:rsid w:val="00952D77"/>
    <w:rsid w:val="00952F47"/>
    <w:rsid w:val="009546C3"/>
    <w:rsid w:val="00956D9E"/>
    <w:rsid w:val="0097460B"/>
    <w:rsid w:val="00976DBD"/>
    <w:rsid w:val="00977DE9"/>
    <w:rsid w:val="0098141C"/>
    <w:rsid w:val="00981B1B"/>
    <w:rsid w:val="00982F33"/>
    <w:rsid w:val="009843C0"/>
    <w:rsid w:val="00986318"/>
    <w:rsid w:val="00991F2A"/>
    <w:rsid w:val="00993DA1"/>
    <w:rsid w:val="009941DA"/>
    <w:rsid w:val="009A29DE"/>
    <w:rsid w:val="009A4CB0"/>
    <w:rsid w:val="009A6479"/>
    <w:rsid w:val="009A65A9"/>
    <w:rsid w:val="009B1AB2"/>
    <w:rsid w:val="009B36E0"/>
    <w:rsid w:val="009B4518"/>
    <w:rsid w:val="009B4887"/>
    <w:rsid w:val="009B4B05"/>
    <w:rsid w:val="009B73B8"/>
    <w:rsid w:val="009B7467"/>
    <w:rsid w:val="009C141D"/>
    <w:rsid w:val="009C2473"/>
    <w:rsid w:val="009D231B"/>
    <w:rsid w:val="009E2477"/>
    <w:rsid w:val="009F0BED"/>
    <w:rsid w:val="009F0E81"/>
    <w:rsid w:val="009F1F1D"/>
    <w:rsid w:val="009F2E6B"/>
    <w:rsid w:val="00A05BCB"/>
    <w:rsid w:val="00A134A8"/>
    <w:rsid w:val="00A13A58"/>
    <w:rsid w:val="00A20B08"/>
    <w:rsid w:val="00A24442"/>
    <w:rsid w:val="00A26FAB"/>
    <w:rsid w:val="00A276B7"/>
    <w:rsid w:val="00A279A4"/>
    <w:rsid w:val="00A31B07"/>
    <w:rsid w:val="00A33186"/>
    <w:rsid w:val="00A35445"/>
    <w:rsid w:val="00A468BF"/>
    <w:rsid w:val="00A46EDE"/>
    <w:rsid w:val="00A47B09"/>
    <w:rsid w:val="00A47CD1"/>
    <w:rsid w:val="00A47E86"/>
    <w:rsid w:val="00A53C43"/>
    <w:rsid w:val="00A54653"/>
    <w:rsid w:val="00A54C85"/>
    <w:rsid w:val="00A554BA"/>
    <w:rsid w:val="00A633D8"/>
    <w:rsid w:val="00A651DE"/>
    <w:rsid w:val="00A66537"/>
    <w:rsid w:val="00A67832"/>
    <w:rsid w:val="00A71FC6"/>
    <w:rsid w:val="00A7780A"/>
    <w:rsid w:val="00A80CA9"/>
    <w:rsid w:val="00A820B7"/>
    <w:rsid w:val="00A83159"/>
    <w:rsid w:val="00A865E4"/>
    <w:rsid w:val="00A871D7"/>
    <w:rsid w:val="00A90512"/>
    <w:rsid w:val="00A94226"/>
    <w:rsid w:val="00A95CCC"/>
    <w:rsid w:val="00A96091"/>
    <w:rsid w:val="00AA2614"/>
    <w:rsid w:val="00AA7436"/>
    <w:rsid w:val="00AB1662"/>
    <w:rsid w:val="00AB71E3"/>
    <w:rsid w:val="00AC1C49"/>
    <w:rsid w:val="00AC419B"/>
    <w:rsid w:val="00AC5210"/>
    <w:rsid w:val="00AC5BE6"/>
    <w:rsid w:val="00AD043C"/>
    <w:rsid w:val="00AD11ED"/>
    <w:rsid w:val="00AD3871"/>
    <w:rsid w:val="00AE1213"/>
    <w:rsid w:val="00AE5675"/>
    <w:rsid w:val="00AE711A"/>
    <w:rsid w:val="00AE7702"/>
    <w:rsid w:val="00AF06B3"/>
    <w:rsid w:val="00AF2708"/>
    <w:rsid w:val="00B01E57"/>
    <w:rsid w:val="00B04C52"/>
    <w:rsid w:val="00B0544F"/>
    <w:rsid w:val="00B106E6"/>
    <w:rsid w:val="00B17766"/>
    <w:rsid w:val="00B201C0"/>
    <w:rsid w:val="00B20F2F"/>
    <w:rsid w:val="00B264A3"/>
    <w:rsid w:val="00B30ACA"/>
    <w:rsid w:val="00B3194F"/>
    <w:rsid w:val="00B320B0"/>
    <w:rsid w:val="00B33D2A"/>
    <w:rsid w:val="00B34E3D"/>
    <w:rsid w:val="00B4151E"/>
    <w:rsid w:val="00B43BB4"/>
    <w:rsid w:val="00B44E9B"/>
    <w:rsid w:val="00B4561B"/>
    <w:rsid w:val="00B5206C"/>
    <w:rsid w:val="00B5235C"/>
    <w:rsid w:val="00B5475D"/>
    <w:rsid w:val="00B54CCC"/>
    <w:rsid w:val="00B55EA4"/>
    <w:rsid w:val="00B606FA"/>
    <w:rsid w:val="00B60990"/>
    <w:rsid w:val="00B64B67"/>
    <w:rsid w:val="00B66680"/>
    <w:rsid w:val="00B71E4D"/>
    <w:rsid w:val="00B752FC"/>
    <w:rsid w:val="00B76055"/>
    <w:rsid w:val="00B76C94"/>
    <w:rsid w:val="00B77257"/>
    <w:rsid w:val="00B83A46"/>
    <w:rsid w:val="00B85CBD"/>
    <w:rsid w:val="00B91C7D"/>
    <w:rsid w:val="00B92895"/>
    <w:rsid w:val="00B95179"/>
    <w:rsid w:val="00B970EA"/>
    <w:rsid w:val="00B97217"/>
    <w:rsid w:val="00BA0AB8"/>
    <w:rsid w:val="00BA2810"/>
    <w:rsid w:val="00BA2C60"/>
    <w:rsid w:val="00BA7D63"/>
    <w:rsid w:val="00BB1C7F"/>
    <w:rsid w:val="00BB2658"/>
    <w:rsid w:val="00BB4024"/>
    <w:rsid w:val="00BB540B"/>
    <w:rsid w:val="00BB64E8"/>
    <w:rsid w:val="00BB6762"/>
    <w:rsid w:val="00BC15BD"/>
    <w:rsid w:val="00BC4070"/>
    <w:rsid w:val="00BC6A66"/>
    <w:rsid w:val="00BC6D2B"/>
    <w:rsid w:val="00BC7A2B"/>
    <w:rsid w:val="00BD018D"/>
    <w:rsid w:val="00BD3171"/>
    <w:rsid w:val="00BD3953"/>
    <w:rsid w:val="00BD62D9"/>
    <w:rsid w:val="00BE4CEB"/>
    <w:rsid w:val="00BE532F"/>
    <w:rsid w:val="00BF0D92"/>
    <w:rsid w:val="00BF29B4"/>
    <w:rsid w:val="00BF323D"/>
    <w:rsid w:val="00BF340F"/>
    <w:rsid w:val="00C0306A"/>
    <w:rsid w:val="00C06D88"/>
    <w:rsid w:val="00C06E0D"/>
    <w:rsid w:val="00C071EB"/>
    <w:rsid w:val="00C07E3F"/>
    <w:rsid w:val="00C1128B"/>
    <w:rsid w:val="00C11F71"/>
    <w:rsid w:val="00C12A3A"/>
    <w:rsid w:val="00C14B12"/>
    <w:rsid w:val="00C20EA4"/>
    <w:rsid w:val="00C243F0"/>
    <w:rsid w:val="00C248B0"/>
    <w:rsid w:val="00C26B72"/>
    <w:rsid w:val="00C2704A"/>
    <w:rsid w:val="00C277D0"/>
    <w:rsid w:val="00C32553"/>
    <w:rsid w:val="00C33448"/>
    <w:rsid w:val="00C35258"/>
    <w:rsid w:val="00C40330"/>
    <w:rsid w:val="00C41297"/>
    <w:rsid w:val="00C4182A"/>
    <w:rsid w:val="00C47BF5"/>
    <w:rsid w:val="00C55190"/>
    <w:rsid w:val="00C60659"/>
    <w:rsid w:val="00C62DF6"/>
    <w:rsid w:val="00C64236"/>
    <w:rsid w:val="00C73CAD"/>
    <w:rsid w:val="00C76968"/>
    <w:rsid w:val="00C81F25"/>
    <w:rsid w:val="00C83A01"/>
    <w:rsid w:val="00C83A6D"/>
    <w:rsid w:val="00C83EC6"/>
    <w:rsid w:val="00C94C5B"/>
    <w:rsid w:val="00C94D80"/>
    <w:rsid w:val="00C962E1"/>
    <w:rsid w:val="00C96421"/>
    <w:rsid w:val="00CA1A25"/>
    <w:rsid w:val="00CA2547"/>
    <w:rsid w:val="00CA2782"/>
    <w:rsid w:val="00CA4A71"/>
    <w:rsid w:val="00CA6807"/>
    <w:rsid w:val="00CB5B93"/>
    <w:rsid w:val="00CC0D42"/>
    <w:rsid w:val="00CC1D76"/>
    <w:rsid w:val="00CC5AEB"/>
    <w:rsid w:val="00CD0431"/>
    <w:rsid w:val="00CD1587"/>
    <w:rsid w:val="00CD504F"/>
    <w:rsid w:val="00CD6E3C"/>
    <w:rsid w:val="00CD7828"/>
    <w:rsid w:val="00CE0D35"/>
    <w:rsid w:val="00CE5785"/>
    <w:rsid w:val="00CE5F20"/>
    <w:rsid w:val="00CE6C15"/>
    <w:rsid w:val="00CF1992"/>
    <w:rsid w:val="00CF2DF1"/>
    <w:rsid w:val="00CF4DE8"/>
    <w:rsid w:val="00CF6EAA"/>
    <w:rsid w:val="00D06088"/>
    <w:rsid w:val="00D0690E"/>
    <w:rsid w:val="00D0793B"/>
    <w:rsid w:val="00D17799"/>
    <w:rsid w:val="00D2268A"/>
    <w:rsid w:val="00D227CC"/>
    <w:rsid w:val="00D22A03"/>
    <w:rsid w:val="00D26193"/>
    <w:rsid w:val="00D2635D"/>
    <w:rsid w:val="00D27111"/>
    <w:rsid w:val="00D30128"/>
    <w:rsid w:val="00D31099"/>
    <w:rsid w:val="00D3561F"/>
    <w:rsid w:val="00D37E1A"/>
    <w:rsid w:val="00D40ACD"/>
    <w:rsid w:val="00D41103"/>
    <w:rsid w:val="00D4250E"/>
    <w:rsid w:val="00D44241"/>
    <w:rsid w:val="00D51C79"/>
    <w:rsid w:val="00D52762"/>
    <w:rsid w:val="00D605B7"/>
    <w:rsid w:val="00D62DB0"/>
    <w:rsid w:val="00D63D6B"/>
    <w:rsid w:val="00D63D82"/>
    <w:rsid w:val="00D63D88"/>
    <w:rsid w:val="00D66EEF"/>
    <w:rsid w:val="00D704CB"/>
    <w:rsid w:val="00D75780"/>
    <w:rsid w:val="00D76E03"/>
    <w:rsid w:val="00D80570"/>
    <w:rsid w:val="00D81895"/>
    <w:rsid w:val="00D835F6"/>
    <w:rsid w:val="00D842CE"/>
    <w:rsid w:val="00D843C8"/>
    <w:rsid w:val="00D84D03"/>
    <w:rsid w:val="00D8549F"/>
    <w:rsid w:val="00D91C56"/>
    <w:rsid w:val="00D9528C"/>
    <w:rsid w:val="00D9759F"/>
    <w:rsid w:val="00DA0C18"/>
    <w:rsid w:val="00DA2E01"/>
    <w:rsid w:val="00DA35AF"/>
    <w:rsid w:val="00DA39B2"/>
    <w:rsid w:val="00DA5956"/>
    <w:rsid w:val="00DA5CB0"/>
    <w:rsid w:val="00DA72B8"/>
    <w:rsid w:val="00DB083C"/>
    <w:rsid w:val="00DB13D9"/>
    <w:rsid w:val="00DB1F3B"/>
    <w:rsid w:val="00DB4CE0"/>
    <w:rsid w:val="00DB5982"/>
    <w:rsid w:val="00DB60BC"/>
    <w:rsid w:val="00DB764A"/>
    <w:rsid w:val="00DC127D"/>
    <w:rsid w:val="00DC333D"/>
    <w:rsid w:val="00DD5D20"/>
    <w:rsid w:val="00DD6250"/>
    <w:rsid w:val="00DE16CB"/>
    <w:rsid w:val="00DE1DB2"/>
    <w:rsid w:val="00DE31E7"/>
    <w:rsid w:val="00DE48FD"/>
    <w:rsid w:val="00DE710E"/>
    <w:rsid w:val="00DF3057"/>
    <w:rsid w:val="00DF7C85"/>
    <w:rsid w:val="00E00C4F"/>
    <w:rsid w:val="00E01BE2"/>
    <w:rsid w:val="00E01E38"/>
    <w:rsid w:val="00E041FF"/>
    <w:rsid w:val="00E048C7"/>
    <w:rsid w:val="00E06D0A"/>
    <w:rsid w:val="00E1429C"/>
    <w:rsid w:val="00E210A6"/>
    <w:rsid w:val="00E25D05"/>
    <w:rsid w:val="00E32C2A"/>
    <w:rsid w:val="00E338C8"/>
    <w:rsid w:val="00E343F6"/>
    <w:rsid w:val="00E371D7"/>
    <w:rsid w:val="00E372CA"/>
    <w:rsid w:val="00E529D6"/>
    <w:rsid w:val="00E52D43"/>
    <w:rsid w:val="00E56DC5"/>
    <w:rsid w:val="00E60E64"/>
    <w:rsid w:val="00E61CAE"/>
    <w:rsid w:val="00E63E6F"/>
    <w:rsid w:val="00E71795"/>
    <w:rsid w:val="00E7399F"/>
    <w:rsid w:val="00E774EE"/>
    <w:rsid w:val="00E810B3"/>
    <w:rsid w:val="00E810C2"/>
    <w:rsid w:val="00E851DA"/>
    <w:rsid w:val="00E9301F"/>
    <w:rsid w:val="00E93D81"/>
    <w:rsid w:val="00E970DA"/>
    <w:rsid w:val="00EA3FDA"/>
    <w:rsid w:val="00EA5757"/>
    <w:rsid w:val="00EA5B99"/>
    <w:rsid w:val="00EA66C3"/>
    <w:rsid w:val="00EB3E17"/>
    <w:rsid w:val="00EB6006"/>
    <w:rsid w:val="00EC19EE"/>
    <w:rsid w:val="00EC4FEB"/>
    <w:rsid w:val="00ED0135"/>
    <w:rsid w:val="00ED110F"/>
    <w:rsid w:val="00ED1A3E"/>
    <w:rsid w:val="00ED1AFA"/>
    <w:rsid w:val="00EE00C7"/>
    <w:rsid w:val="00EE3218"/>
    <w:rsid w:val="00EE7625"/>
    <w:rsid w:val="00EF29B0"/>
    <w:rsid w:val="00EF3213"/>
    <w:rsid w:val="00EF3DCA"/>
    <w:rsid w:val="00EF5BC7"/>
    <w:rsid w:val="00EF6029"/>
    <w:rsid w:val="00F02F47"/>
    <w:rsid w:val="00F032B1"/>
    <w:rsid w:val="00F037A0"/>
    <w:rsid w:val="00F1053D"/>
    <w:rsid w:val="00F109C3"/>
    <w:rsid w:val="00F11D27"/>
    <w:rsid w:val="00F140F6"/>
    <w:rsid w:val="00F168E0"/>
    <w:rsid w:val="00F2049F"/>
    <w:rsid w:val="00F20B7B"/>
    <w:rsid w:val="00F20DA8"/>
    <w:rsid w:val="00F21AC4"/>
    <w:rsid w:val="00F23F40"/>
    <w:rsid w:val="00F27400"/>
    <w:rsid w:val="00F3097B"/>
    <w:rsid w:val="00F3119B"/>
    <w:rsid w:val="00F32421"/>
    <w:rsid w:val="00F40531"/>
    <w:rsid w:val="00F4331E"/>
    <w:rsid w:val="00F473D9"/>
    <w:rsid w:val="00F47E04"/>
    <w:rsid w:val="00F52D80"/>
    <w:rsid w:val="00F55152"/>
    <w:rsid w:val="00F5639A"/>
    <w:rsid w:val="00F571B6"/>
    <w:rsid w:val="00F6048B"/>
    <w:rsid w:val="00F61AAB"/>
    <w:rsid w:val="00F6287C"/>
    <w:rsid w:val="00F70553"/>
    <w:rsid w:val="00F7207E"/>
    <w:rsid w:val="00F75C5E"/>
    <w:rsid w:val="00F76115"/>
    <w:rsid w:val="00F77AB1"/>
    <w:rsid w:val="00F77EC9"/>
    <w:rsid w:val="00F81BA3"/>
    <w:rsid w:val="00F85CB0"/>
    <w:rsid w:val="00F91B5D"/>
    <w:rsid w:val="00FA0940"/>
    <w:rsid w:val="00FA33E2"/>
    <w:rsid w:val="00FA342C"/>
    <w:rsid w:val="00FB0F58"/>
    <w:rsid w:val="00FB178D"/>
    <w:rsid w:val="00FB1B42"/>
    <w:rsid w:val="00FB6071"/>
    <w:rsid w:val="00FC2738"/>
    <w:rsid w:val="00FC6A42"/>
    <w:rsid w:val="00FD1D57"/>
    <w:rsid w:val="00FD285E"/>
    <w:rsid w:val="00FE1637"/>
    <w:rsid w:val="00FE27EC"/>
    <w:rsid w:val="00FE4591"/>
    <w:rsid w:val="00FE46BC"/>
    <w:rsid w:val="00FE4D69"/>
    <w:rsid w:val="00FE4D6D"/>
    <w:rsid w:val="00FE715A"/>
    <w:rsid w:val="00FE7FD3"/>
    <w:rsid w:val="00FF03B8"/>
    <w:rsid w:val="00FF50C4"/>
    <w:rsid w:val="00FF57A5"/>
    <w:rsid w:val="00FF6CEA"/>
    <w:rsid w:val="00FF6D3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2427"/>
  <w15:docId w15:val="{8C90FE01-C878-4539-9E8D-D097FE6C7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C1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iPriority w:val="99"/>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53626935">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49101730">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926840742">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787499548">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15A4E-FA5C-40E6-9494-D1249195F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2981</TotalTime>
  <Pages>6</Pages>
  <Words>1381</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650</cp:revision>
  <cp:lastPrinted>2019-12-13T06:30:00Z</cp:lastPrinted>
  <dcterms:created xsi:type="dcterms:W3CDTF">2017-03-08T09:20:00Z</dcterms:created>
  <dcterms:modified xsi:type="dcterms:W3CDTF">2025-03-28T05:11:00Z</dcterms:modified>
</cp:coreProperties>
</file>